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4DDAD" w14:textId="04DBF3F2" w:rsidR="00AC00D1" w:rsidRDefault="00AC00D1">
      <w:pPr>
        <w:rPr>
          <w:rFonts w:ascii="Open Sans" w:hAnsi="Open Sans" w:cs="Open Sans"/>
          <w:b/>
          <w:bCs/>
          <w:color w:val="191919"/>
          <w:sz w:val="22"/>
          <w:szCs w:val="22"/>
          <w:shd w:val="clear" w:color="auto" w:fill="FFFFFF"/>
        </w:rPr>
      </w:pPr>
      <w:r>
        <w:rPr>
          <w:rFonts w:ascii="Open Sans" w:hAnsi="Open Sans" w:cs="Open Sans"/>
          <w:b/>
          <w:bCs/>
          <w:noProof/>
          <w:color w:val="191919"/>
          <w:sz w:val="22"/>
          <w:szCs w:val="22"/>
          <w:shd w:val="clear" w:color="auto" w:fill="FFFFFF"/>
        </w:rPr>
        <w:drawing>
          <wp:anchor distT="0" distB="0" distL="114300" distR="114300" simplePos="0" relativeHeight="251659264" behindDoc="0" locked="0" layoutInCell="1" allowOverlap="1" wp14:anchorId="2B58643C" wp14:editId="406ED696">
            <wp:simplePos x="0" y="0"/>
            <wp:positionH relativeFrom="column">
              <wp:posOffset>5100955</wp:posOffset>
            </wp:positionH>
            <wp:positionV relativeFrom="paragraph">
              <wp:posOffset>23495</wp:posOffset>
            </wp:positionV>
            <wp:extent cx="552450" cy="2194560"/>
            <wp:effectExtent l="0" t="0" r="0" b="0"/>
            <wp:wrapSquare wrapText="bothSides"/>
            <wp:docPr id="1877984904"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52450" cy="219456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Pr="00AC00D1">
        <w:rPr>
          <w:rFonts w:ascii="Open Sans" w:hAnsi="Open Sans" w:cs="Open Sans"/>
          <w:b/>
          <w:bCs/>
          <w:color w:val="191919"/>
          <w:sz w:val="22"/>
          <w:szCs w:val="22"/>
          <w:shd w:val="clear" w:color="auto" w:fill="FFFFFF"/>
        </w:rPr>
        <w:t>Principato</w:t>
      </w:r>
      <w:proofErr w:type="spellEnd"/>
      <w:r w:rsidRPr="00AC00D1">
        <w:rPr>
          <w:rFonts w:ascii="Open Sans" w:hAnsi="Open Sans" w:cs="Open Sans"/>
          <w:b/>
          <w:bCs/>
          <w:color w:val="191919"/>
          <w:sz w:val="22"/>
          <w:szCs w:val="22"/>
          <w:shd w:val="clear" w:color="auto" w:fill="FFFFFF"/>
        </w:rPr>
        <w:t xml:space="preserve"> </w:t>
      </w:r>
      <w:proofErr w:type="spellStart"/>
      <w:r w:rsidRPr="00AC00D1">
        <w:rPr>
          <w:rFonts w:ascii="Open Sans" w:hAnsi="Open Sans" w:cs="Open Sans"/>
          <w:b/>
          <w:bCs/>
          <w:color w:val="191919"/>
          <w:sz w:val="22"/>
          <w:szCs w:val="22"/>
          <w:shd w:val="clear" w:color="auto" w:fill="FFFFFF"/>
        </w:rPr>
        <w:t>Chardonnay</w:t>
      </w:r>
      <w:proofErr w:type="spellEnd"/>
    </w:p>
    <w:p w14:paraId="198BDAD9" w14:textId="77777777" w:rsidR="00AC00D1" w:rsidRPr="00AC00D1" w:rsidRDefault="00AC00D1" w:rsidP="00AC00D1">
      <w:pPr>
        <w:rPr>
          <w:sz w:val="22"/>
          <w:szCs w:val="22"/>
        </w:rPr>
      </w:pPr>
      <w:r w:rsidRPr="00AC00D1">
        <w:rPr>
          <w:sz w:val="22"/>
          <w:szCs w:val="22"/>
        </w:rPr>
        <w:t>Producent</w:t>
      </w:r>
      <w:r w:rsidRPr="00AC00D1">
        <w:rPr>
          <w:sz w:val="22"/>
          <w:szCs w:val="22"/>
        </w:rPr>
        <w:tab/>
      </w:r>
      <w:proofErr w:type="spellStart"/>
      <w:r w:rsidRPr="00AC00D1">
        <w:rPr>
          <w:sz w:val="22"/>
          <w:szCs w:val="22"/>
        </w:rPr>
        <w:t>Cavit</w:t>
      </w:r>
      <w:proofErr w:type="spellEnd"/>
    </w:p>
    <w:p w14:paraId="2557654A" w14:textId="4C6D70AD" w:rsidR="00AC00D1" w:rsidRPr="00AC00D1" w:rsidRDefault="00AC00D1" w:rsidP="00AC00D1">
      <w:pPr>
        <w:rPr>
          <w:sz w:val="22"/>
          <w:szCs w:val="22"/>
        </w:rPr>
      </w:pPr>
      <w:r w:rsidRPr="00AC00D1">
        <w:rPr>
          <w:sz w:val="22"/>
          <w:szCs w:val="22"/>
        </w:rPr>
        <w:t>Classificatie</w:t>
      </w:r>
      <w:r w:rsidRPr="00AC00D1">
        <w:rPr>
          <w:sz w:val="22"/>
          <w:szCs w:val="22"/>
        </w:rPr>
        <w:tab/>
        <w:t xml:space="preserve">IGT </w:t>
      </w:r>
      <w:proofErr w:type="spellStart"/>
      <w:r w:rsidRPr="00AC00D1">
        <w:rPr>
          <w:sz w:val="22"/>
          <w:szCs w:val="22"/>
        </w:rPr>
        <w:t>Trevenezie</w:t>
      </w:r>
      <w:proofErr w:type="spellEnd"/>
    </w:p>
    <w:p w14:paraId="24D5930A" w14:textId="77777777" w:rsidR="00AC00D1" w:rsidRPr="00AC00D1" w:rsidRDefault="00AC00D1" w:rsidP="00AC00D1">
      <w:pPr>
        <w:rPr>
          <w:sz w:val="22"/>
          <w:szCs w:val="22"/>
        </w:rPr>
      </w:pPr>
      <w:r w:rsidRPr="00AC00D1">
        <w:rPr>
          <w:sz w:val="22"/>
          <w:szCs w:val="22"/>
        </w:rPr>
        <w:t>Soort Wijn</w:t>
      </w:r>
      <w:r w:rsidRPr="00AC00D1">
        <w:rPr>
          <w:sz w:val="22"/>
          <w:szCs w:val="22"/>
        </w:rPr>
        <w:tab/>
        <w:t>Lichte witte wijn</w:t>
      </w:r>
    </w:p>
    <w:p w14:paraId="3076A13A" w14:textId="65841906" w:rsidR="00AC00D1" w:rsidRPr="00AC00D1" w:rsidRDefault="00AC00D1" w:rsidP="00AC00D1">
      <w:pPr>
        <w:rPr>
          <w:sz w:val="22"/>
          <w:szCs w:val="22"/>
        </w:rPr>
      </w:pPr>
      <w:proofErr w:type="spellStart"/>
      <w:r w:rsidRPr="00AC00D1">
        <w:rPr>
          <w:sz w:val="22"/>
          <w:szCs w:val="22"/>
        </w:rPr>
        <w:t>Druivenras</w:t>
      </w:r>
      <w:proofErr w:type="spellEnd"/>
      <w:r w:rsidRPr="00AC00D1">
        <w:rPr>
          <w:sz w:val="22"/>
          <w:szCs w:val="22"/>
        </w:rPr>
        <w:tab/>
      </w:r>
      <w:proofErr w:type="spellStart"/>
      <w:r w:rsidRPr="00AC00D1">
        <w:rPr>
          <w:sz w:val="22"/>
          <w:szCs w:val="22"/>
        </w:rPr>
        <w:t>chardonnay</w:t>
      </w:r>
      <w:proofErr w:type="spellEnd"/>
    </w:p>
    <w:p w14:paraId="5214098F" w14:textId="7A806D69" w:rsidR="00AC00D1" w:rsidRPr="00AC00D1" w:rsidRDefault="00AC00D1" w:rsidP="00AC00D1">
      <w:pPr>
        <w:rPr>
          <w:sz w:val="22"/>
          <w:szCs w:val="22"/>
        </w:rPr>
      </w:pPr>
      <w:r w:rsidRPr="00AC00D1">
        <w:rPr>
          <w:sz w:val="22"/>
          <w:szCs w:val="22"/>
        </w:rPr>
        <w:t>Land</w:t>
      </w:r>
      <w:r w:rsidRPr="00AC00D1">
        <w:rPr>
          <w:sz w:val="22"/>
          <w:szCs w:val="22"/>
        </w:rPr>
        <w:tab/>
      </w:r>
      <w:r w:rsidR="00037380">
        <w:rPr>
          <w:sz w:val="22"/>
          <w:szCs w:val="22"/>
        </w:rPr>
        <w:tab/>
      </w:r>
      <w:r w:rsidRPr="00AC00D1">
        <w:rPr>
          <w:sz w:val="22"/>
          <w:szCs w:val="22"/>
        </w:rPr>
        <w:t>Italië</w:t>
      </w:r>
    </w:p>
    <w:p w14:paraId="16B5E8BA" w14:textId="6FB6252A" w:rsidR="00AC00D1" w:rsidRDefault="00AC00D1" w:rsidP="00AC00D1">
      <w:pPr>
        <w:rPr>
          <w:sz w:val="22"/>
          <w:szCs w:val="22"/>
        </w:rPr>
      </w:pPr>
      <w:r w:rsidRPr="00AC00D1">
        <w:rPr>
          <w:sz w:val="22"/>
          <w:szCs w:val="22"/>
        </w:rPr>
        <w:t>Wijnregio</w:t>
      </w:r>
      <w:r w:rsidRPr="00AC00D1">
        <w:rPr>
          <w:sz w:val="22"/>
          <w:szCs w:val="22"/>
        </w:rPr>
        <w:tab/>
      </w:r>
      <w:proofErr w:type="spellStart"/>
      <w:r w:rsidRPr="00AC00D1">
        <w:rPr>
          <w:sz w:val="22"/>
          <w:szCs w:val="22"/>
        </w:rPr>
        <w:t>Trentino</w:t>
      </w:r>
      <w:proofErr w:type="spellEnd"/>
    </w:p>
    <w:p w14:paraId="50594F9C" w14:textId="0805F59E" w:rsidR="00AC00D1" w:rsidRDefault="00AC00D1" w:rsidP="00AC00D1">
      <w:pPr>
        <w:rPr>
          <w:sz w:val="22"/>
          <w:szCs w:val="22"/>
        </w:rPr>
      </w:pPr>
      <w:r w:rsidRPr="00AC00D1">
        <w:rPr>
          <w:sz w:val="22"/>
          <w:szCs w:val="22"/>
        </w:rPr>
        <w:t xml:space="preserve">Frisse, fruitige geur, elegant, zuiver van smaak. Verfijnd en harmonieus van karakter. Deze </w:t>
      </w:r>
      <w:proofErr w:type="spellStart"/>
      <w:r w:rsidRPr="00AC00D1">
        <w:rPr>
          <w:sz w:val="22"/>
          <w:szCs w:val="22"/>
        </w:rPr>
        <w:t>chardonnay</w:t>
      </w:r>
      <w:proofErr w:type="spellEnd"/>
      <w:r w:rsidRPr="00AC00D1">
        <w:rPr>
          <w:sz w:val="22"/>
          <w:szCs w:val="22"/>
        </w:rPr>
        <w:t xml:space="preserve"> heeft geen houtlagering ondergaan.</w:t>
      </w:r>
    </w:p>
    <w:p w14:paraId="5D1C4A0F" w14:textId="29E83166" w:rsidR="00AC00D1" w:rsidRDefault="00AC00D1" w:rsidP="00AC00D1">
      <w:pPr>
        <w:rPr>
          <w:sz w:val="22"/>
          <w:szCs w:val="22"/>
        </w:rPr>
      </w:pPr>
      <w:proofErr w:type="spellStart"/>
      <w:r w:rsidRPr="00AC00D1">
        <w:rPr>
          <w:sz w:val="22"/>
          <w:szCs w:val="22"/>
        </w:rPr>
        <w:t>Trentino</w:t>
      </w:r>
      <w:proofErr w:type="spellEnd"/>
      <w:r w:rsidRPr="00AC00D1">
        <w:rPr>
          <w:sz w:val="22"/>
          <w:szCs w:val="22"/>
        </w:rPr>
        <w:t xml:space="preserve"> is een wijngebied in Noord-Italië met de steden Trento en </w:t>
      </w:r>
      <w:proofErr w:type="spellStart"/>
      <w:r w:rsidRPr="00AC00D1">
        <w:rPr>
          <w:sz w:val="22"/>
          <w:szCs w:val="22"/>
        </w:rPr>
        <w:t>Rovereto</w:t>
      </w:r>
      <w:proofErr w:type="spellEnd"/>
      <w:r w:rsidRPr="00AC00D1">
        <w:rPr>
          <w:sz w:val="22"/>
          <w:szCs w:val="22"/>
        </w:rPr>
        <w:t xml:space="preserve"> als centrum. De wijnbouw vindt voornamelijk plaats aan de oevers van de rivier de Adige die van noord naar zuid het gebied doorstroomt. Wie vanuit Oostenrijk via de Autostrada richting Gardameer rijdt, komt door het gebied.</w:t>
      </w:r>
    </w:p>
    <w:p w14:paraId="0F296383" w14:textId="2BA329CF" w:rsidR="00AC00D1" w:rsidRDefault="00AC00D1" w:rsidP="00AC00D1">
      <w:pPr>
        <w:rPr>
          <w:sz w:val="22"/>
          <w:szCs w:val="22"/>
        </w:rPr>
      </w:pPr>
      <w:r w:rsidRPr="00AC00D1">
        <w:rPr>
          <w:sz w:val="22"/>
          <w:szCs w:val="22"/>
        </w:rPr>
        <w:t>Als aperitief of als huiswijn, bij lichte visgerechten, schaal en schelpdieren, lichte voorgerechten met blank vlees en gevogelte, salades, groentegerechten.</w:t>
      </w:r>
    </w:p>
    <w:p w14:paraId="486DB3DD" w14:textId="46A57269" w:rsidR="00AC00D1" w:rsidRDefault="00AC00D1" w:rsidP="00AC00D1">
      <w:pPr>
        <w:rPr>
          <w:sz w:val="22"/>
          <w:szCs w:val="22"/>
        </w:rPr>
      </w:pPr>
      <w:r w:rsidRPr="00AC00D1">
        <w:rPr>
          <w:sz w:val="22"/>
          <w:szCs w:val="22"/>
        </w:rPr>
        <w:t>10ºC</w:t>
      </w:r>
    </w:p>
    <w:p w14:paraId="5C891582" w14:textId="77777777" w:rsidR="00C95248" w:rsidRDefault="00C95248">
      <w:pPr>
        <w:spacing w:after="160" w:line="259" w:lineRule="auto"/>
        <w:rPr>
          <w:sz w:val="22"/>
          <w:szCs w:val="22"/>
        </w:rPr>
      </w:pPr>
    </w:p>
    <w:p w14:paraId="2FA74800" w14:textId="77777777" w:rsidR="00BE2547" w:rsidRDefault="00BE2547">
      <w:pPr>
        <w:spacing w:after="160" w:line="259" w:lineRule="auto"/>
        <w:rPr>
          <w:sz w:val="22"/>
          <w:szCs w:val="22"/>
        </w:rPr>
      </w:pPr>
    </w:p>
    <w:p w14:paraId="3F481E90" w14:textId="332FE2AB" w:rsidR="00037380" w:rsidRPr="00037380" w:rsidRDefault="00BE2547" w:rsidP="00C95248">
      <w:pPr>
        <w:spacing w:after="160" w:line="259" w:lineRule="auto"/>
        <w:rPr>
          <w:b/>
          <w:bCs/>
          <w:sz w:val="24"/>
          <w:szCs w:val="24"/>
          <w:lang w:val="fr-FR"/>
        </w:rPr>
      </w:pPr>
      <w:r>
        <w:rPr>
          <w:noProof/>
          <w:sz w:val="22"/>
          <w:szCs w:val="22"/>
          <w:lang w:val="fr-FR"/>
        </w:rPr>
        <w:drawing>
          <wp:anchor distT="0" distB="0" distL="114300" distR="114300" simplePos="0" relativeHeight="251660288" behindDoc="0" locked="0" layoutInCell="1" allowOverlap="1" wp14:anchorId="3FF47A13" wp14:editId="0A89BA10">
            <wp:simplePos x="0" y="0"/>
            <wp:positionH relativeFrom="column">
              <wp:posOffset>5013960</wp:posOffset>
            </wp:positionH>
            <wp:positionV relativeFrom="paragraph">
              <wp:posOffset>120650</wp:posOffset>
            </wp:positionV>
            <wp:extent cx="757555" cy="2724150"/>
            <wp:effectExtent l="0" t="0" r="4445" b="0"/>
            <wp:wrapSquare wrapText="bothSides"/>
            <wp:docPr id="125254727"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7555" cy="2724150"/>
                    </a:xfrm>
                    <a:prstGeom prst="rect">
                      <a:avLst/>
                    </a:prstGeom>
                    <a:noFill/>
                  </pic:spPr>
                </pic:pic>
              </a:graphicData>
            </a:graphic>
            <wp14:sizeRelH relativeFrom="page">
              <wp14:pctWidth>0</wp14:pctWidth>
            </wp14:sizeRelH>
            <wp14:sizeRelV relativeFrom="page">
              <wp14:pctHeight>0</wp14:pctHeight>
            </wp14:sizeRelV>
          </wp:anchor>
        </w:drawing>
      </w:r>
      <w:r w:rsidR="00037380" w:rsidRPr="00037380">
        <w:rPr>
          <w:b/>
          <w:bCs/>
          <w:sz w:val="24"/>
          <w:szCs w:val="24"/>
          <w:lang w:val="fr-FR"/>
        </w:rPr>
        <w:t xml:space="preserve">'Las Brisas' </w:t>
      </w:r>
      <w:proofErr w:type="spellStart"/>
      <w:r w:rsidR="00037380" w:rsidRPr="00037380">
        <w:rPr>
          <w:b/>
          <w:bCs/>
          <w:sz w:val="24"/>
          <w:szCs w:val="24"/>
          <w:lang w:val="fr-FR"/>
        </w:rPr>
        <w:t>Clásico</w:t>
      </w:r>
      <w:proofErr w:type="spellEnd"/>
      <w:r w:rsidR="00037380" w:rsidRPr="00037380">
        <w:rPr>
          <w:b/>
          <w:bCs/>
          <w:sz w:val="24"/>
          <w:szCs w:val="24"/>
          <w:lang w:val="fr-FR"/>
        </w:rPr>
        <w:t xml:space="preserve"> Sauvignon Blanc</w:t>
      </w:r>
    </w:p>
    <w:p w14:paraId="7A171A0F" w14:textId="25366791" w:rsidR="00AC00D1" w:rsidRPr="00AC00D1" w:rsidRDefault="00AC00D1" w:rsidP="00AC00D1">
      <w:pPr>
        <w:rPr>
          <w:sz w:val="22"/>
          <w:szCs w:val="22"/>
          <w:lang w:val="fr-FR"/>
        </w:rPr>
      </w:pPr>
      <w:proofErr w:type="spellStart"/>
      <w:r w:rsidRPr="00AC00D1">
        <w:rPr>
          <w:sz w:val="22"/>
          <w:szCs w:val="22"/>
          <w:lang w:val="fr-FR"/>
        </w:rPr>
        <w:t>Producent</w:t>
      </w:r>
      <w:proofErr w:type="spellEnd"/>
      <w:r w:rsidRPr="00AC00D1">
        <w:rPr>
          <w:sz w:val="22"/>
          <w:szCs w:val="22"/>
          <w:lang w:val="fr-FR"/>
        </w:rPr>
        <w:tab/>
      </w:r>
      <w:proofErr w:type="spellStart"/>
      <w:r w:rsidRPr="00AC00D1">
        <w:rPr>
          <w:sz w:val="22"/>
          <w:szCs w:val="22"/>
          <w:lang w:val="fr-FR"/>
        </w:rPr>
        <w:t>Viña</w:t>
      </w:r>
      <w:proofErr w:type="spellEnd"/>
      <w:r w:rsidRPr="00AC00D1">
        <w:rPr>
          <w:sz w:val="22"/>
          <w:szCs w:val="22"/>
          <w:lang w:val="fr-FR"/>
        </w:rPr>
        <w:t xml:space="preserve"> </w:t>
      </w:r>
      <w:proofErr w:type="spellStart"/>
      <w:r w:rsidRPr="00AC00D1">
        <w:rPr>
          <w:sz w:val="22"/>
          <w:szCs w:val="22"/>
          <w:lang w:val="fr-FR"/>
        </w:rPr>
        <w:t>Leyda</w:t>
      </w:r>
      <w:proofErr w:type="spellEnd"/>
    </w:p>
    <w:p w14:paraId="634FB014" w14:textId="77777777" w:rsidR="00AC00D1" w:rsidRPr="00AC00D1" w:rsidRDefault="00AC00D1" w:rsidP="00AC00D1">
      <w:pPr>
        <w:rPr>
          <w:sz w:val="22"/>
          <w:szCs w:val="22"/>
          <w:lang w:val="fr-FR"/>
        </w:rPr>
      </w:pPr>
      <w:proofErr w:type="spellStart"/>
      <w:r w:rsidRPr="00AC00D1">
        <w:rPr>
          <w:sz w:val="22"/>
          <w:szCs w:val="22"/>
          <w:lang w:val="fr-FR"/>
        </w:rPr>
        <w:t>Classificatie</w:t>
      </w:r>
      <w:proofErr w:type="spellEnd"/>
      <w:r w:rsidRPr="00AC00D1">
        <w:rPr>
          <w:sz w:val="22"/>
          <w:szCs w:val="22"/>
          <w:lang w:val="fr-FR"/>
        </w:rPr>
        <w:tab/>
        <w:t>DO Valle Central</w:t>
      </w:r>
    </w:p>
    <w:p w14:paraId="0322C836" w14:textId="77777777" w:rsidR="00AC00D1" w:rsidRPr="00AC00D1" w:rsidRDefault="00AC00D1" w:rsidP="00AC00D1">
      <w:pPr>
        <w:rPr>
          <w:sz w:val="22"/>
          <w:szCs w:val="22"/>
        </w:rPr>
      </w:pPr>
      <w:r w:rsidRPr="00AC00D1">
        <w:rPr>
          <w:sz w:val="22"/>
          <w:szCs w:val="22"/>
        </w:rPr>
        <w:t>Soort Wijn</w:t>
      </w:r>
      <w:r w:rsidRPr="00AC00D1">
        <w:rPr>
          <w:sz w:val="22"/>
          <w:szCs w:val="22"/>
        </w:rPr>
        <w:tab/>
        <w:t>Lichte witte wijn</w:t>
      </w:r>
    </w:p>
    <w:p w14:paraId="68676408" w14:textId="63B82A8D" w:rsidR="00AC00D1" w:rsidRPr="00AC00D1" w:rsidRDefault="00AC00D1" w:rsidP="00AC00D1">
      <w:pPr>
        <w:rPr>
          <w:sz w:val="22"/>
          <w:szCs w:val="22"/>
        </w:rPr>
      </w:pPr>
      <w:proofErr w:type="spellStart"/>
      <w:r w:rsidRPr="00AC00D1">
        <w:rPr>
          <w:sz w:val="22"/>
          <w:szCs w:val="22"/>
        </w:rPr>
        <w:t>Druivenras</w:t>
      </w:r>
      <w:proofErr w:type="spellEnd"/>
      <w:r w:rsidR="00037380">
        <w:rPr>
          <w:sz w:val="22"/>
          <w:szCs w:val="22"/>
        </w:rPr>
        <w:tab/>
      </w:r>
      <w:proofErr w:type="spellStart"/>
      <w:r w:rsidRPr="00AC00D1">
        <w:rPr>
          <w:sz w:val="22"/>
          <w:szCs w:val="22"/>
        </w:rPr>
        <w:t>sauvignon</w:t>
      </w:r>
      <w:proofErr w:type="spellEnd"/>
      <w:r w:rsidRPr="00AC00D1">
        <w:rPr>
          <w:sz w:val="22"/>
          <w:szCs w:val="22"/>
        </w:rPr>
        <w:t xml:space="preserve"> </w:t>
      </w:r>
      <w:proofErr w:type="spellStart"/>
      <w:r w:rsidRPr="00AC00D1">
        <w:rPr>
          <w:sz w:val="22"/>
          <w:szCs w:val="22"/>
        </w:rPr>
        <w:t>blanc</w:t>
      </w:r>
      <w:proofErr w:type="spellEnd"/>
    </w:p>
    <w:p w14:paraId="61756B63" w14:textId="3EC8FCFD" w:rsidR="00AC00D1" w:rsidRPr="00AC00D1" w:rsidRDefault="00AC00D1" w:rsidP="00AC00D1">
      <w:pPr>
        <w:rPr>
          <w:sz w:val="22"/>
          <w:szCs w:val="22"/>
        </w:rPr>
      </w:pPr>
      <w:r w:rsidRPr="00AC00D1">
        <w:rPr>
          <w:sz w:val="22"/>
          <w:szCs w:val="22"/>
        </w:rPr>
        <w:t>Land</w:t>
      </w:r>
      <w:r w:rsidRPr="00AC00D1">
        <w:rPr>
          <w:sz w:val="22"/>
          <w:szCs w:val="22"/>
        </w:rPr>
        <w:tab/>
      </w:r>
      <w:r w:rsidR="00037380">
        <w:rPr>
          <w:sz w:val="22"/>
          <w:szCs w:val="22"/>
        </w:rPr>
        <w:tab/>
      </w:r>
      <w:r w:rsidRPr="00AC00D1">
        <w:rPr>
          <w:sz w:val="22"/>
          <w:szCs w:val="22"/>
        </w:rPr>
        <w:t>Chili</w:t>
      </w:r>
    </w:p>
    <w:p w14:paraId="70A595B2" w14:textId="77777777" w:rsidR="00AC00D1" w:rsidRPr="00AC00D1" w:rsidRDefault="00AC00D1" w:rsidP="00AC00D1">
      <w:pPr>
        <w:rPr>
          <w:sz w:val="22"/>
          <w:szCs w:val="22"/>
        </w:rPr>
      </w:pPr>
      <w:r w:rsidRPr="00AC00D1">
        <w:rPr>
          <w:sz w:val="22"/>
          <w:szCs w:val="22"/>
        </w:rPr>
        <w:t>Wijnregio</w:t>
      </w:r>
      <w:r w:rsidRPr="00AC00D1">
        <w:rPr>
          <w:sz w:val="22"/>
          <w:szCs w:val="22"/>
        </w:rPr>
        <w:tab/>
        <w:t>Central Valley</w:t>
      </w:r>
    </w:p>
    <w:p w14:paraId="16688CB9" w14:textId="76A390AD" w:rsidR="00AC00D1" w:rsidRDefault="00AC00D1" w:rsidP="00037380">
      <w:pPr>
        <w:ind w:left="1410" w:hanging="1410"/>
        <w:rPr>
          <w:sz w:val="22"/>
          <w:szCs w:val="22"/>
        </w:rPr>
      </w:pPr>
      <w:r w:rsidRPr="00AC00D1">
        <w:rPr>
          <w:sz w:val="22"/>
          <w:szCs w:val="22"/>
        </w:rPr>
        <w:t>Karakter</w:t>
      </w:r>
      <w:r w:rsidR="00037380">
        <w:rPr>
          <w:sz w:val="22"/>
          <w:szCs w:val="22"/>
        </w:rPr>
        <w:tab/>
      </w:r>
      <w:r w:rsidRPr="00AC00D1">
        <w:rPr>
          <w:sz w:val="22"/>
          <w:szCs w:val="22"/>
        </w:rPr>
        <w:t xml:space="preserve">Bleekgeel van kleur. Zeer stuivende </w:t>
      </w:r>
      <w:proofErr w:type="spellStart"/>
      <w:r w:rsidRPr="00AC00D1">
        <w:rPr>
          <w:sz w:val="22"/>
          <w:szCs w:val="22"/>
        </w:rPr>
        <w:t>sauvignon</w:t>
      </w:r>
      <w:proofErr w:type="spellEnd"/>
      <w:r w:rsidRPr="00AC00D1">
        <w:rPr>
          <w:sz w:val="22"/>
          <w:szCs w:val="22"/>
        </w:rPr>
        <w:t xml:space="preserve"> met tonen van </w:t>
      </w:r>
      <w:proofErr w:type="spellStart"/>
      <w:r w:rsidRPr="00AC00D1">
        <w:rPr>
          <w:sz w:val="22"/>
          <w:szCs w:val="22"/>
        </w:rPr>
        <w:t>citrus</w:t>
      </w:r>
      <w:proofErr w:type="spellEnd"/>
      <w:r w:rsidRPr="00AC00D1">
        <w:rPr>
          <w:sz w:val="22"/>
          <w:szCs w:val="22"/>
        </w:rPr>
        <w:t>, appel en in de smaak licht exotisch. Licht filmend in de mond, heerlijk fris, droog en aangenaam.</w:t>
      </w:r>
    </w:p>
    <w:p w14:paraId="1F57A608" w14:textId="7D00BFFB" w:rsidR="00037380" w:rsidRDefault="00037380" w:rsidP="00037380">
      <w:pPr>
        <w:ind w:left="1410"/>
        <w:rPr>
          <w:sz w:val="22"/>
          <w:szCs w:val="22"/>
        </w:rPr>
      </w:pPr>
      <w:r w:rsidRPr="00037380">
        <w:rPr>
          <w:sz w:val="22"/>
          <w:szCs w:val="22"/>
        </w:rPr>
        <w:t xml:space="preserve">Gebieden in Chili worden onderverdeeld in Costa, </w:t>
      </w:r>
      <w:proofErr w:type="spellStart"/>
      <w:r w:rsidRPr="00037380">
        <w:rPr>
          <w:sz w:val="22"/>
          <w:szCs w:val="22"/>
        </w:rPr>
        <w:t>Entre</w:t>
      </w:r>
      <w:proofErr w:type="spellEnd"/>
      <w:r w:rsidRPr="00037380">
        <w:rPr>
          <w:sz w:val="22"/>
          <w:szCs w:val="22"/>
        </w:rPr>
        <w:t xml:space="preserve"> </w:t>
      </w:r>
      <w:proofErr w:type="spellStart"/>
      <w:r w:rsidRPr="00037380">
        <w:rPr>
          <w:sz w:val="22"/>
          <w:szCs w:val="22"/>
        </w:rPr>
        <w:t>Cordilleras</w:t>
      </w:r>
      <w:proofErr w:type="spellEnd"/>
      <w:r w:rsidRPr="00037380">
        <w:rPr>
          <w:sz w:val="22"/>
          <w:szCs w:val="22"/>
        </w:rPr>
        <w:t xml:space="preserve"> en Andes. Druiven voor deze wijn komen uit de Central Valley, dus </w:t>
      </w:r>
      <w:proofErr w:type="spellStart"/>
      <w:r w:rsidRPr="00037380">
        <w:rPr>
          <w:sz w:val="22"/>
          <w:szCs w:val="22"/>
        </w:rPr>
        <w:t>Entre</w:t>
      </w:r>
      <w:proofErr w:type="spellEnd"/>
      <w:r w:rsidRPr="00037380">
        <w:rPr>
          <w:sz w:val="22"/>
          <w:szCs w:val="22"/>
        </w:rPr>
        <w:t xml:space="preserve"> </w:t>
      </w:r>
      <w:proofErr w:type="spellStart"/>
      <w:r w:rsidRPr="00037380">
        <w:rPr>
          <w:sz w:val="22"/>
          <w:szCs w:val="22"/>
        </w:rPr>
        <w:t>Cordilleras</w:t>
      </w:r>
      <w:proofErr w:type="spellEnd"/>
      <w:r w:rsidRPr="00037380">
        <w:rPr>
          <w:sz w:val="22"/>
          <w:szCs w:val="22"/>
        </w:rPr>
        <w:t>.</w:t>
      </w:r>
    </w:p>
    <w:p w14:paraId="0B953587" w14:textId="1C45C3FF" w:rsidR="00037380" w:rsidRPr="00037380" w:rsidRDefault="00037380" w:rsidP="00037380">
      <w:pPr>
        <w:ind w:left="1410" w:hanging="1410"/>
        <w:rPr>
          <w:sz w:val="22"/>
          <w:szCs w:val="22"/>
        </w:rPr>
      </w:pPr>
      <w:r w:rsidRPr="00037380">
        <w:rPr>
          <w:sz w:val="22"/>
          <w:szCs w:val="22"/>
        </w:rPr>
        <w:t>Serveren bij</w:t>
      </w:r>
      <w:r>
        <w:rPr>
          <w:sz w:val="22"/>
          <w:szCs w:val="22"/>
        </w:rPr>
        <w:tab/>
      </w:r>
      <w:r w:rsidRPr="00037380">
        <w:rPr>
          <w:sz w:val="22"/>
          <w:szCs w:val="22"/>
        </w:rPr>
        <w:t>Als aperitief, bij lichte visgerechten, schelpdieren, groentegerechten, salades, jonge geitenkaas.</w:t>
      </w:r>
    </w:p>
    <w:p w14:paraId="78057D17" w14:textId="2FDCBD4B" w:rsidR="00037380" w:rsidRDefault="00037380" w:rsidP="00037380">
      <w:pPr>
        <w:rPr>
          <w:sz w:val="22"/>
          <w:szCs w:val="22"/>
        </w:rPr>
      </w:pPr>
      <w:r w:rsidRPr="00037380">
        <w:rPr>
          <w:sz w:val="22"/>
          <w:szCs w:val="22"/>
        </w:rPr>
        <w:t>Serveertemperatuur</w:t>
      </w:r>
      <w:r w:rsidRPr="00037380">
        <w:rPr>
          <w:sz w:val="22"/>
          <w:szCs w:val="22"/>
        </w:rPr>
        <w:tab/>
        <w:t>8 à 10ºC</w:t>
      </w:r>
    </w:p>
    <w:p w14:paraId="4348BCD6" w14:textId="11A587D1" w:rsidR="00037380" w:rsidRDefault="00037380" w:rsidP="00037380">
      <w:pPr>
        <w:rPr>
          <w:sz w:val="22"/>
          <w:szCs w:val="22"/>
        </w:rPr>
      </w:pPr>
    </w:p>
    <w:p w14:paraId="3A164FF1" w14:textId="04B8E8B3" w:rsidR="00C95248" w:rsidRDefault="00C95248">
      <w:pPr>
        <w:spacing w:after="160" w:line="259" w:lineRule="auto"/>
        <w:rPr>
          <w:b/>
          <w:bCs/>
          <w:sz w:val="26"/>
          <w:szCs w:val="26"/>
          <w:lang w:val="fr-FR"/>
        </w:rPr>
      </w:pPr>
      <w:r>
        <w:rPr>
          <w:b/>
          <w:bCs/>
          <w:sz w:val="26"/>
          <w:szCs w:val="26"/>
          <w:lang w:val="fr-FR"/>
        </w:rPr>
        <w:br w:type="page"/>
      </w:r>
    </w:p>
    <w:p w14:paraId="6F6132C0" w14:textId="5E6902A6" w:rsidR="00037380" w:rsidRPr="00037380" w:rsidRDefault="00C95248" w:rsidP="00037380">
      <w:pPr>
        <w:rPr>
          <w:b/>
          <w:bCs/>
          <w:sz w:val="26"/>
          <w:szCs w:val="26"/>
          <w:lang w:val="fr-FR"/>
        </w:rPr>
      </w:pPr>
      <w:r>
        <w:rPr>
          <w:b/>
          <w:bCs/>
          <w:noProof/>
          <w:sz w:val="26"/>
          <w:szCs w:val="26"/>
          <w:lang w:val="fr-FR"/>
        </w:rPr>
        <w:lastRenderedPageBreak/>
        <w:drawing>
          <wp:anchor distT="0" distB="0" distL="114300" distR="114300" simplePos="0" relativeHeight="251661312" behindDoc="0" locked="0" layoutInCell="1" allowOverlap="1" wp14:anchorId="6E519118" wp14:editId="535C1235">
            <wp:simplePos x="0" y="0"/>
            <wp:positionH relativeFrom="margin">
              <wp:align>right</wp:align>
            </wp:positionH>
            <wp:positionV relativeFrom="paragraph">
              <wp:posOffset>0</wp:posOffset>
            </wp:positionV>
            <wp:extent cx="715645" cy="2679065"/>
            <wp:effectExtent l="0" t="0" r="8255" b="6985"/>
            <wp:wrapSquare wrapText="bothSides"/>
            <wp:docPr id="356624750"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5645" cy="2679065"/>
                    </a:xfrm>
                    <a:prstGeom prst="rect">
                      <a:avLst/>
                    </a:prstGeom>
                    <a:noFill/>
                  </pic:spPr>
                </pic:pic>
              </a:graphicData>
            </a:graphic>
            <wp14:sizeRelH relativeFrom="page">
              <wp14:pctWidth>0</wp14:pctWidth>
            </wp14:sizeRelH>
            <wp14:sizeRelV relativeFrom="page">
              <wp14:pctHeight>0</wp14:pctHeight>
            </wp14:sizeRelV>
          </wp:anchor>
        </w:drawing>
      </w:r>
      <w:r w:rsidR="00037380" w:rsidRPr="00037380">
        <w:rPr>
          <w:b/>
          <w:bCs/>
          <w:sz w:val="26"/>
          <w:szCs w:val="26"/>
          <w:lang w:val="fr-FR"/>
        </w:rPr>
        <w:t xml:space="preserve">Le </w:t>
      </w:r>
      <w:proofErr w:type="spellStart"/>
      <w:r w:rsidR="00037380" w:rsidRPr="00037380">
        <w:rPr>
          <w:b/>
          <w:bCs/>
          <w:sz w:val="26"/>
          <w:szCs w:val="26"/>
          <w:lang w:val="fr-FR"/>
        </w:rPr>
        <w:t>Pinada</w:t>
      </w:r>
      <w:proofErr w:type="spellEnd"/>
      <w:r w:rsidR="00037380" w:rsidRPr="00037380">
        <w:rPr>
          <w:b/>
          <w:bCs/>
          <w:sz w:val="26"/>
          <w:szCs w:val="26"/>
          <w:lang w:val="fr-FR"/>
        </w:rPr>
        <w:t xml:space="preserve"> Chardonnay</w:t>
      </w:r>
    </w:p>
    <w:p w14:paraId="64477535" w14:textId="00C2F239" w:rsidR="00037380" w:rsidRPr="00037380" w:rsidRDefault="00037380" w:rsidP="00037380">
      <w:pPr>
        <w:rPr>
          <w:sz w:val="22"/>
          <w:szCs w:val="22"/>
          <w:lang w:val="fr-FR"/>
        </w:rPr>
      </w:pPr>
      <w:proofErr w:type="spellStart"/>
      <w:r w:rsidRPr="00037380">
        <w:rPr>
          <w:sz w:val="22"/>
          <w:szCs w:val="22"/>
          <w:lang w:val="fr-FR"/>
        </w:rPr>
        <w:t>Producent</w:t>
      </w:r>
      <w:proofErr w:type="spellEnd"/>
      <w:r w:rsidRPr="00037380">
        <w:rPr>
          <w:sz w:val="22"/>
          <w:szCs w:val="22"/>
          <w:lang w:val="fr-FR"/>
        </w:rPr>
        <w:tab/>
        <w:t>Les Vignerons de Puisserguier</w:t>
      </w:r>
    </w:p>
    <w:p w14:paraId="2468633F" w14:textId="77777777" w:rsidR="00037380" w:rsidRPr="00037380" w:rsidRDefault="00037380" w:rsidP="00037380">
      <w:pPr>
        <w:rPr>
          <w:sz w:val="22"/>
          <w:szCs w:val="22"/>
          <w:lang w:val="fr-FR"/>
        </w:rPr>
      </w:pPr>
      <w:proofErr w:type="spellStart"/>
      <w:r w:rsidRPr="00037380">
        <w:rPr>
          <w:sz w:val="22"/>
          <w:szCs w:val="22"/>
          <w:lang w:val="fr-FR"/>
        </w:rPr>
        <w:t>Classificatie</w:t>
      </w:r>
      <w:proofErr w:type="spellEnd"/>
      <w:r w:rsidRPr="00037380">
        <w:rPr>
          <w:sz w:val="22"/>
          <w:szCs w:val="22"/>
          <w:lang w:val="fr-FR"/>
        </w:rPr>
        <w:tab/>
        <w:t>IGP Pays d'Oc</w:t>
      </w:r>
    </w:p>
    <w:p w14:paraId="53B43E6E" w14:textId="4A6050C5" w:rsidR="00037380" w:rsidRPr="00037380" w:rsidRDefault="00037380" w:rsidP="00037380">
      <w:pPr>
        <w:rPr>
          <w:sz w:val="22"/>
          <w:szCs w:val="22"/>
        </w:rPr>
      </w:pPr>
      <w:r w:rsidRPr="00037380">
        <w:rPr>
          <w:sz w:val="22"/>
          <w:szCs w:val="22"/>
        </w:rPr>
        <w:t>Soort Wijn</w:t>
      </w:r>
      <w:r w:rsidRPr="00037380">
        <w:rPr>
          <w:sz w:val="22"/>
          <w:szCs w:val="22"/>
        </w:rPr>
        <w:tab/>
        <w:t>Volle witte wijn</w:t>
      </w:r>
    </w:p>
    <w:p w14:paraId="44CBD3EF" w14:textId="03E40A3A" w:rsidR="00037380" w:rsidRPr="00037380" w:rsidRDefault="00037380" w:rsidP="00037380">
      <w:pPr>
        <w:rPr>
          <w:sz w:val="22"/>
          <w:szCs w:val="22"/>
        </w:rPr>
      </w:pPr>
      <w:proofErr w:type="spellStart"/>
      <w:r w:rsidRPr="00037380">
        <w:rPr>
          <w:sz w:val="22"/>
          <w:szCs w:val="22"/>
        </w:rPr>
        <w:t>Druivenras</w:t>
      </w:r>
      <w:proofErr w:type="spellEnd"/>
      <w:r w:rsidRPr="00037380">
        <w:rPr>
          <w:sz w:val="22"/>
          <w:szCs w:val="22"/>
        </w:rPr>
        <w:t>(sen)</w:t>
      </w:r>
      <w:r w:rsidRPr="00037380">
        <w:rPr>
          <w:sz w:val="22"/>
          <w:szCs w:val="22"/>
        </w:rPr>
        <w:tab/>
      </w:r>
      <w:proofErr w:type="spellStart"/>
      <w:r w:rsidRPr="00037380">
        <w:rPr>
          <w:sz w:val="22"/>
          <w:szCs w:val="22"/>
        </w:rPr>
        <w:t>chardonnay</w:t>
      </w:r>
      <w:proofErr w:type="spellEnd"/>
    </w:p>
    <w:p w14:paraId="5A8E46B9" w14:textId="77777777" w:rsidR="00037380" w:rsidRPr="00037380" w:rsidRDefault="00037380" w:rsidP="00037380">
      <w:pPr>
        <w:rPr>
          <w:sz w:val="22"/>
          <w:szCs w:val="22"/>
        </w:rPr>
      </w:pPr>
      <w:r w:rsidRPr="00037380">
        <w:rPr>
          <w:sz w:val="22"/>
          <w:szCs w:val="22"/>
        </w:rPr>
        <w:t>Land</w:t>
      </w:r>
      <w:r w:rsidRPr="00037380">
        <w:rPr>
          <w:sz w:val="22"/>
          <w:szCs w:val="22"/>
        </w:rPr>
        <w:tab/>
        <w:t>Frankrijk</w:t>
      </w:r>
    </w:p>
    <w:p w14:paraId="1F3C0B50" w14:textId="6CAE6D88" w:rsidR="00037380" w:rsidRPr="00037380" w:rsidRDefault="00037380" w:rsidP="00037380">
      <w:pPr>
        <w:rPr>
          <w:sz w:val="22"/>
          <w:szCs w:val="22"/>
        </w:rPr>
      </w:pPr>
      <w:r w:rsidRPr="00037380">
        <w:rPr>
          <w:sz w:val="22"/>
          <w:szCs w:val="22"/>
        </w:rPr>
        <w:t>Wijnregio</w:t>
      </w:r>
      <w:r w:rsidRPr="00037380">
        <w:rPr>
          <w:sz w:val="22"/>
          <w:szCs w:val="22"/>
        </w:rPr>
        <w:tab/>
        <w:t>Languedoc</w:t>
      </w:r>
    </w:p>
    <w:p w14:paraId="073791BF" w14:textId="25BCE81A" w:rsidR="00037380" w:rsidRDefault="00037380" w:rsidP="00037380">
      <w:pPr>
        <w:ind w:left="1410" w:hanging="1410"/>
        <w:rPr>
          <w:sz w:val="22"/>
          <w:szCs w:val="22"/>
        </w:rPr>
      </w:pPr>
      <w:r w:rsidRPr="00037380">
        <w:rPr>
          <w:sz w:val="22"/>
          <w:szCs w:val="22"/>
        </w:rPr>
        <w:t>Karakter</w:t>
      </w:r>
      <w:r>
        <w:rPr>
          <w:sz w:val="22"/>
          <w:szCs w:val="22"/>
        </w:rPr>
        <w:tab/>
      </w:r>
      <w:r w:rsidRPr="00037380">
        <w:rPr>
          <w:sz w:val="22"/>
          <w:szCs w:val="22"/>
        </w:rPr>
        <w:t xml:space="preserve">Lichtgeel van kleur. Veel </w:t>
      </w:r>
      <w:proofErr w:type="spellStart"/>
      <w:r w:rsidRPr="00037380">
        <w:rPr>
          <w:sz w:val="22"/>
          <w:szCs w:val="22"/>
        </w:rPr>
        <w:t>typiciteit</w:t>
      </w:r>
      <w:proofErr w:type="spellEnd"/>
      <w:r w:rsidRPr="00037380">
        <w:rPr>
          <w:sz w:val="22"/>
          <w:szCs w:val="22"/>
        </w:rPr>
        <w:t xml:space="preserve"> door de duidelijke tonen van brioche en amandelen. Tropisch rijp fruit geeft veel dikte in aanzet en met zijn milde zuren is de afdronk rond en zacht.</w:t>
      </w:r>
    </w:p>
    <w:p w14:paraId="47581E56" w14:textId="1413E317" w:rsidR="00037380" w:rsidRDefault="00037380" w:rsidP="00037380">
      <w:pPr>
        <w:ind w:left="2124" w:hanging="2124"/>
        <w:rPr>
          <w:sz w:val="22"/>
          <w:szCs w:val="22"/>
        </w:rPr>
      </w:pPr>
      <w:bookmarkStart w:id="0" w:name="_Hlk150869073"/>
      <w:r w:rsidRPr="00037380">
        <w:rPr>
          <w:sz w:val="22"/>
          <w:szCs w:val="22"/>
        </w:rPr>
        <w:t>Gebied gegevens</w:t>
      </w:r>
      <w:r>
        <w:rPr>
          <w:sz w:val="22"/>
          <w:szCs w:val="22"/>
        </w:rPr>
        <w:tab/>
      </w:r>
      <w:r w:rsidRPr="00037380">
        <w:rPr>
          <w:sz w:val="22"/>
          <w:szCs w:val="22"/>
        </w:rPr>
        <w:t xml:space="preserve">Het dorpje </w:t>
      </w:r>
      <w:proofErr w:type="spellStart"/>
      <w:r w:rsidRPr="00037380">
        <w:rPr>
          <w:sz w:val="22"/>
          <w:szCs w:val="22"/>
        </w:rPr>
        <w:t>Puisserguier</w:t>
      </w:r>
      <w:proofErr w:type="spellEnd"/>
      <w:r w:rsidRPr="00037380">
        <w:rPr>
          <w:sz w:val="22"/>
          <w:szCs w:val="22"/>
        </w:rPr>
        <w:t xml:space="preserve"> ligt in het departement </w:t>
      </w:r>
      <w:proofErr w:type="spellStart"/>
      <w:r w:rsidRPr="00037380">
        <w:rPr>
          <w:sz w:val="22"/>
          <w:szCs w:val="22"/>
        </w:rPr>
        <w:t>Hérault</w:t>
      </w:r>
      <w:proofErr w:type="spellEnd"/>
      <w:r w:rsidRPr="00037380">
        <w:rPr>
          <w:sz w:val="22"/>
          <w:szCs w:val="22"/>
        </w:rPr>
        <w:t xml:space="preserve"> aan de Franse zuidkust, een 20tal km ten westen van </w:t>
      </w:r>
      <w:proofErr w:type="spellStart"/>
      <w:r w:rsidRPr="00037380">
        <w:rPr>
          <w:sz w:val="22"/>
          <w:szCs w:val="22"/>
        </w:rPr>
        <w:t>Béziers</w:t>
      </w:r>
      <w:proofErr w:type="spellEnd"/>
      <w:r w:rsidRPr="00037380">
        <w:rPr>
          <w:sz w:val="22"/>
          <w:szCs w:val="22"/>
        </w:rPr>
        <w:t xml:space="preserve">. Het ligt in het grote wijngebied Languedoc, dat globaal loopt vanaf Nîmes tot voorbij Narbonne, waar het overgaat in de </w:t>
      </w:r>
      <w:proofErr w:type="spellStart"/>
      <w:r w:rsidRPr="00037380">
        <w:rPr>
          <w:sz w:val="22"/>
          <w:szCs w:val="22"/>
        </w:rPr>
        <w:t>Roussillon</w:t>
      </w:r>
      <w:proofErr w:type="spellEnd"/>
      <w:r w:rsidRPr="00037380">
        <w:rPr>
          <w:sz w:val="22"/>
          <w:szCs w:val="22"/>
        </w:rPr>
        <w:t>. Het klimaat is mediterraan, veel zon, koelte vanuit zee, voldoende neerslag en nauwelijks vorst.</w:t>
      </w:r>
    </w:p>
    <w:bookmarkEnd w:id="0"/>
    <w:p w14:paraId="3D780EA2" w14:textId="4E8D92DC" w:rsidR="00037380" w:rsidRPr="00037380" w:rsidRDefault="00037380" w:rsidP="00037380">
      <w:pPr>
        <w:ind w:left="1410" w:hanging="1410"/>
        <w:rPr>
          <w:sz w:val="22"/>
          <w:szCs w:val="22"/>
        </w:rPr>
      </w:pPr>
      <w:r w:rsidRPr="00037380">
        <w:rPr>
          <w:sz w:val="22"/>
          <w:szCs w:val="22"/>
        </w:rPr>
        <w:t>Serveren bij</w:t>
      </w:r>
      <w:r>
        <w:rPr>
          <w:sz w:val="22"/>
          <w:szCs w:val="22"/>
        </w:rPr>
        <w:tab/>
      </w:r>
      <w:r w:rsidRPr="00037380">
        <w:rPr>
          <w:sz w:val="22"/>
          <w:szCs w:val="22"/>
        </w:rPr>
        <w:t>Als aperitief, prima te combineren met visgerechten, schaal en schelpdieren, lichte vleesgerechten, pasta's, groentegerechten, gedroogde hammen en worstsoorten, milde romige kazen.</w:t>
      </w:r>
    </w:p>
    <w:p w14:paraId="35E4A297" w14:textId="41D63425" w:rsidR="00037380" w:rsidRDefault="00037380" w:rsidP="00037380">
      <w:pPr>
        <w:rPr>
          <w:sz w:val="22"/>
          <w:szCs w:val="22"/>
        </w:rPr>
      </w:pPr>
      <w:r w:rsidRPr="00037380">
        <w:rPr>
          <w:sz w:val="22"/>
          <w:szCs w:val="22"/>
        </w:rPr>
        <w:t>Serveertemperatuur</w:t>
      </w:r>
      <w:r w:rsidRPr="00037380">
        <w:rPr>
          <w:sz w:val="22"/>
          <w:szCs w:val="22"/>
        </w:rPr>
        <w:tab/>
        <w:t>12 à 14ºC</w:t>
      </w:r>
    </w:p>
    <w:p w14:paraId="6ABBD18C" w14:textId="77777777" w:rsidR="00037380" w:rsidRPr="00037380" w:rsidRDefault="00037380" w:rsidP="00037380">
      <w:pPr>
        <w:rPr>
          <w:sz w:val="22"/>
          <w:szCs w:val="22"/>
        </w:rPr>
      </w:pPr>
    </w:p>
    <w:p w14:paraId="066D0DF4" w14:textId="010D737F" w:rsidR="00037380" w:rsidRPr="00037380" w:rsidRDefault="00C95248" w:rsidP="00037380">
      <w:pPr>
        <w:rPr>
          <w:b/>
          <w:bCs/>
          <w:sz w:val="24"/>
          <w:szCs w:val="24"/>
          <w:lang w:val="en-US"/>
        </w:rPr>
      </w:pPr>
      <w:r>
        <w:rPr>
          <w:noProof/>
          <w:sz w:val="22"/>
          <w:szCs w:val="22"/>
          <w:lang w:val="en-US"/>
        </w:rPr>
        <w:drawing>
          <wp:anchor distT="0" distB="0" distL="114300" distR="114300" simplePos="0" relativeHeight="251662336" behindDoc="0" locked="0" layoutInCell="1" allowOverlap="1" wp14:anchorId="2E626D12" wp14:editId="6F818238">
            <wp:simplePos x="0" y="0"/>
            <wp:positionH relativeFrom="margin">
              <wp:align>right</wp:align>
            </wp:positionH>
            <wp:positionV relativeFrom="paragraph">
              <wp:posOffset>11430</wp:posOffset>
            </wp:positionV>
            <wp:extent cx="789305" cy="3126105"/>
            <wp:effectExtent l="0" t="0" r="0" b="0"/>
            <wp:wrapSquare wrapText="bothSides"/>
            <wp:docPr id="455809039"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9305" cy="3126105"/>
                    </a:xfrm>
                    <a:prstGeom prst="rect">
                      <a:avLst/>
                    </a:prstGeom>
                    <a:noFill/>
                  </pic:spPr>
                </pic:pic>
              </a:graphicData>
            </a:graphic>
            <wp14:sizeRelH relativeFrom="page">
              <wp14:pctWidth>0</wp14:pctWidth>
            </wp14:sizeRelH>
            <wp14:sizeRelV relativeFrom="page">
              <wp14:pctHeight>0</wp14:pctHeight>
            </wp14:sizeRelV>
          </wp:anchor>
        </w:drawing>
      </w:r>
      <w:r w:rsidR="00037380" w:rsidRPr="00037380">
        <w:rPr>
          <w:b/>
          <w:bCs/>
          <w:sz w:val="24"/>
          <w:szCs w:val="24"/>
          <w:lang w:val="en-US"/>
        </w:rPr>
        <w:t xml:space="preserve">Round House Cinsault Rosé, </w:t>
      </w:r>
      <w:proofErr w:type="spellStart"/>
      <w:r w:rsidR="00037380" w:rsidRPr="00037380">
        <w:rPr>
          <w:b/>
          <w:bCs/>
          <w:sz w:val="24"/>
          <w:szCs w:val="24"/>
          <w:lang w:val="en-US"/>
        </w:rPr>
        <w:t>Swartland</w:t>
      </w:r>
      <w:proofErr w:type="spellEnd"/>
    </w:p>
    <w:p w14:paraId="19A4B6E0" w14:textId="6612F9FE" w:rsidR="00037380" w:rsidRPr="00037380" w:rsidRDefault="00037380" w:rsidP="00037380">
      <w:pPr>
        <w:rPr>
          <w:sz w:val="22"/>
          <w:szCs w:val="22"/>
          <w:lang w:val="en-US"/>
        </w:rPr>
      </w:pPr>
      <w:r w:rsidRPr="00037380">
        <w:rPr>
          <w:sz w:val="22"/>
          <w:szCs w:val="22"/>
          <w:lang w:val="en-US"/>
        </w:rPr>
        <w:t>Producent</w:t>
      </w:r>
      <w:r w:rsidRPr="00037380">
        <w:rPr>
          <w:sz w:val="22"/>
          <w:szCs w:val="22"/>
          <w:lang w:val="en-US"/>
        </w:rPr>
        <w:tab/>
      </w:r>
      <w:proofErr w:type="spellStart"/>
      <w:r w:rsidRPr="00037380">
        <w:rPr>
          <w:sz w:val="22"/>
          <w:szCs w:val="22"/>
          <w:lang w:val="en-US"/>
        </w:rPr>
        <w:t>Leeuwenkuil</w:t>
      </w:r>
      <w:proofErr w:type="spellEnd"/>
      <w:r w:rsidRPr="00037380">
        <w:rPr>
          <w:sz w:val="22"/>
          <w:szCs w:val="22"/>
          <w:lang w:val="en-US"/>
        </w:rPr>
        <w:t xml:space="preserve"> </w:t>
      </w:r>
      <w:proofErr w:type="spellStart"/>
      <w:r w:rsidRPr="00037380">
        <w:rPr>
          <w:sz w:val="22"/>
          <w:szCs w:val="22"/>
          <w:lang w:val="en-US"/>
        </w:rPr>
        <w:t>Kelder</w:t>
      </w:r>
      <w:proofErr w:type="spellEnd"/>
    </w:p>
    <w:p w14:paraId="5F08677F" w14:textId="77777777" w:rsidR="00037380" w:rsidRPr="00037380" w:rsidRDefault="00037380" w:rsidP="00037380">
      <w:pPr>
        <w:rPr>
          <w:sz w:val="22"/>
          <w:szCs w:val="22"/>
        </w:rPr>
      </w:pPr>
      <w:r w:rsidRPr="00037380">
        <w:rPr>
          <w:sz w:val="22"/>
          <w:szCs w:val="22"/>
        </w:rPr>
        <w:t>Classificatie</w:t>
      </w:r>
      <w:r w:rsidRPr="00037380">
        <w:rPr>
          <w:sz w:val="22"/>
          <w:szCs w:val="22"/>
        </w:rPr>
        <w:tab/>
        <w:t>WO Swartland</w:t>
      </w:r>
    </w:p>
    <w:p w14:paraId="60774ED9" w14:textId="77777777" w:rsidR="00037380" w:rsidRPr="00037380" w:rsidRDefault="00037380" w:rsidP="00037380">
      <w:pPr>
        <w:rPr>
          <w:sz w:val="22"/>
          <w:szCs w:val="22"/>
        </w:rPr>
      </w:pPr>
      <w:r w:rsidRPr="00037380">
        <w:rPr>
          <w:sz w:val="22"/>
          <w:szCs w:val="22"/>
        </w:rPr>
        <w:t>Soort Wijn</w:t>
      </w:r>
      <w:r w:rsidRPr="00037380">
        <w:rPr>
          <w:sz w:val="22"/>
          <w:szCs w:val="22"/>
        </w:rPr>
        <w:tab/>
        <w:t>Lichte rosé wijn</w:t>
      </w:r>
    </w:p>
    <w:p w14:paraId="5C18C142" w14:textId="77777777" w:rsidR="00037380" w:rsidRPr="00037380" w:rsidRDefault="00037380" w:rsidP="00037380">
      <w:pPr>
        <w:rPr>
          <w:sz w:val="22"/>
          <w:szCs w:val="22"/>
        </w:rPr>
      </w:pPr>
      <w:proofErr w:type="spellStart"/>
      <w:r w:rsidRPr="00037380">
        <w:rPr>
          <w:sz w:val="22"/>
          <w:szCs w:val="22"/>
        </w:rPr>
        <w:t>Druivenras</w:t>
      </w:r>
      <w:proofErr w:type="spellEnd"/>
      <w:r w:rsidRPr="00037380">
        <w:rPr>
          <w:sz w:val="22"/>
          <w:szCs w:val="22"/>
        </w:rPr>
        <w:t>(sen)</w:t>
      </w:r>
      <w:r w:rsidRPr="00037380">
        <w:rPr>
          <w:sz w:val="22"/>
          <w:szCs w:val="22"/>
        </w:rPr>
        <w:tab/>
      </w:r>
      <w:proofErr w:type="spellStart"/>
      <w:r w:rsidRPr="00037380">
        <w:rPr>
          <w:sz w:val="22"/>
          <w:szCs w:val="22"/>
        </w:rPr>
        <w:t>mourvèdre</w:t>
      </w:r>
      <w:proofErr w:type="spellEnd"/>
      <w:r w:rsidRPr="00037380">
        <w:rPr>
          <w:sz w:val="22"/>
          <w:szCs w:val="22"/>
        </w:rPr>
        <w:t xml:space="preserve">, </w:t>
      </w:r>
      <w:proofErr w:type="spellStart"/>
      <w:r w:rsidRPr="00037380">
        <w:rPr>
          <w:sz w:val="22"/>
          <w:szCs w:val="22"/>
        </w:rPr>
        <w:t>grenache</w:t>
      </w:r>
      <w:proofErr w:type="spellEnd"/>
      <w:r w:rsidRPr="00037380">
        <w:rPr>
          <w:sz w:val="22"/>
          <w:szCs w:val="22"/>
        </w:rPr>
        <w:t xml:space="preserve">, </w:t>
      </w:r>
      <w:proofErr w:type="spellStart"/>
      <w:r w:rsidRPr="00037380">
        <w:rPr>
          <w:sz w:val="22"/>
          <w:szCs w:val="22"/>
        </w:rPr>
        <w:t>cinsault</w:t>
      </w:r>
      <w:proofErr w:type="spellEnd"/>
    </w:p>
    <w:p w14:paraId="3CBAE66E" w14:textId="04DF9E72" w:rsidR="00037380" w:rsidRPr="00037380" w:rsidRDefault="00037380" w:rsidP="00037380">
      <w:pPr>
        <w:rPr>
          <w:sz w:val="22"/>
          <w:szCs w:val="22"/>
        </w:rPr>
      </w:pPr>
      <w:r w:rsidRPr="00037380">
        <w:rPr>
          <w:sz w:val="22"/>
          <w:szCs w:val="22"/>
        </w:rPr>
        <w:t>Land</w:t>
      </w:r>
      <w:r w:rsidRPr="00037380">
        <w:rPr>
          <w:sz w:val="22"/>
          <w:szCs w:val="22"/>
        </w:rPr>
        <w:tab/>
      </w:r>
      <w:r w:rsidR="00C95248">
        <w:rPr>
          <w:sz w:val="22"/>
          <w:szCs w:val="22"/>
        </w:rPr>
        <w:tab/>
      </w:r>
      <w:r w:rsidRPr="00037380">
        <w:rPr>
          <w:sz w:val="22"/>
          <w:szCs w:val="22"/>
        </w:rPr>
        <w:t>Zuid-Afrika</w:t>
      </w:r>
    </w:p>
    <w:p w14:paraId="6926E18D" w14:textId="77777777" w:rsidR="00037380" w:rsidRPr="00037380" w:rsidRDefault="00037380" w:rsidP="00037380">
      <w:pPr>
        <w:rPr>
          <w:sz w:val="22"/>
          <w:szCs w:val="22"/>
        </w:rPr>
      </w:pPr>
      <w:r w:rsidRPr="00037380">
        <w:rPr>
          <w:sz w:val="22"/>
          <w:szCs w:val="22"/>
        </w:rPr>
        <w:t>Wijnregio</w:t>
      </w:r>
      <w:r w:rsidRPr="00037380">
        <w:rPr>
          <w:sz w:val="22"/>
          <w:szCs w:val="22"/>
        </w:rPr>
        <w:tab/>
        <w:t>Western Cape</w:t>
      </w:r>
    </w:p>
    <w:p w14:paraId="13A7C507" w14:textId="77777777" w:rsidR="00037380" w:rsidRPr="00037380" w:rsidRDefault="00037380" w:rsidP="00037380">
      <w:pPr>
        <w:rPr>
          <w:sz w:val="22"/>
          <w:szCs w:val="22"/>
        </w:rPr>
      </w:pPr>
      <w:r w:rsidRPr="00037380">
        <w:rPr>
          <w:sz w:val="22"/>
          <w:szCs w:val="22"/>
        </w:rPr>
        <w:t>Gebied</w:t>
      </w:r>
      <w:r w:rsidRPr="00037380">
        <w:rPr>
          <w:sz w:val="22"/>
          <w:szCs w:val="22"/>
        </w:rPr>
        <w:tab/>
      </w:r>
      <w:proofErr w:type="spellStart"/>
      <w:r w:rsidRPr="00037380">
        <w:rPr>
          <w:sz w:val="22"/>
          <w:szCs w:val="22"/>
        </w:rPr>
        <w:t>Coastal</w:t>
      </w:r>
      <w:proofErr w:type="spellEnd"/>
      <w:r w:rsidRPr="00037380">
        <w:rPr>
          <w:sz w:val="22"/>
          <w:szCs w:val="22"/>
        </w:rPr>
        <w:t xml:space="preserve"> </w:t>
      </w:r>
      <w:proofErr w:type="spellStart"/>
      <w:r w:rsidRPr="00037380">
        <w:rPr>
          <w:sz w:val="22"/>
          <w:szCs w:val="22"/>
        </w:rPr>
        <w:t>Region</w:t>
      </w:r>
      <w:proofErr w:type="spellEnd"/>
    </w:p>
    <w:p w14:paraId="263E591D" w14:textId="77777777" w:rsidR="00037380" w:rsidRPr="00037380" w:rsidRDefault="00037380" w:rsidP="00037380">
      <w:pPr>
        <w:rPr>
          <w:sz w:val="22"/>
          <w:szCs w:val="22"/>
        </w:rPr>
      </w:pPr>
      <w:r w:rsidRPr="00037380">
        <w:rPr>
          <w:sz w:val="22"/>
          <w:szCs w:val="22"/>
        </w:rPr>
        <w:t>Benaming</w:t>
      </w:r>
      <w:r w:rsidRPr="00037380">
        <w:rPr>
          <w:sz w:val="22"/>
          <w:szCs w:val="22"/>
        </w:rPr>
        <w:tab/>
        <w:t>Swartland</w:t>
      </w:r>
    </w:p>
    <w:p w14:paraId="113971CC" w14:textId="7B985855" w:rsidR="00037380" w:rsidRDefault="00037380" w:rsidP="00037380">
      <w:pPr>
        <w:ind w:left="1410" w:hanging="1410"/>
        <w:rPr>
          <w:sz w:val="22"/>
          <w:szCs w:val="22"/>
        </w:rPr>
      </w:pPr>
      <w:r w:rsidRPr="00037380">
        <w:rPr>
          <w:sz w:val="22"/>
          <w:szCs w:val="22"/>
        </w:rPr>
        <w:t>Karakter</w:t>
      </w:r>
      <w:r>
        <w:rPr>
          <w:sz w:val="22"/>
          <w:szCs w:val="22"/>
        </w:rPr>
        <w:tab/>
      </w:r>
      <w:r w:rsidRPr="00037380">
        <w:rPr>
          <w:sz w:val="22"/>
          <w:szCs w:val="22"/>
        </w:rPr>
        <w:t>Mooie lichte zalmkleurige rosé. In de geur klein rood fruit (granaatappel) en iets kruidig. De smaak is fris door tonen van vers bessenfruit en rabarber. Niet zoet maar met een prettige vulling.</w:t>
      </w:r>
    </w:p>
    <w:p w14:paraId="2D5EAA42" w14:textId="3BACE171" w:rsidR="00037380" w:rsidRDefault="00037380" w:rsidP="00037380">
      <w:pPr>
        <w:ind w:left="2124" w:hanging="2124"/>
        <w:rPr>
          <w:sz w:val="22"/>
          <w:szCs w:val="22"/>
        </w:rPr>
      </w:pPr>
      <w:r w:rsidRPr="00037380">
        <w:rPr>
          <w:sz w:val="22"/>
          <w:szCs w:val="22"/>
        </w:rPr>
        <w:t xml:space="preserve">Gebied </w:t>
      </w:r>
      <w:r w:rsidR="00C95248">
        <w:rPr>
          <w:sz w:val="22"/>
          <w:szCs w:val="22"/>
        </w:rPr>
        <w:tab/>
      </w:r>
      <w:r w:rsidRPr="00037380">
        <w:rPr>
          <w:sz w:val="22"/>
          <w:szCs w:val="22"/>
        </w:rPr>
        <w:t xml:space="preserve">‘Het zwarte land’ (die Swartland) noemde Jan van </w:t>
      </w:r>
      <w:proofErr w:type="spellStart"/>
      <w:r w:rsidRPr="00037380">
        <w:rPr>
          <w:sz w:val="22"/>
          <w:szCs w:val="22"/>
        </w:rPr>
        <w:t>Riebeek</w:t>
      </w:r>
      <w:proofErr w:type="spellEnd"/>
      <w:r w:rsidRPr="00037380">
        <w:rPr>
          <w:sz w:val="22"/>
          <w:szCs w:val="22"/>
        </w:rPr>
        <w:t xml:space="preserve"> dit gebied, dat zijn naam kreeg</w:t>
      </w:r>
      <w:r w:rsidR="00C95248">
        <w:rPr>
          <w:sz w:val="22"/>
          <w:szCs w:val="22"/>
        </w:rPr>
        <w:t xml:space="preserve"> </w:t>
      </w:r>
      <w:r w:rsidRPr="00037380">
        <w:rPr>
          <w:sz w:val="22"/>
          <w:szCs w:val="22"/>
        </w:rPr>
        <w:t xml:space="preserve">door het </w:t>
      </w:r>
      <w:proofErr w:type="spellStart"/>
      <w:r w:rsidRPr="00037380">
        <w:rPr>
          <w:sz w:val="22"/>
          <w:szCs w:val="22"/>
        </w:rPr>
        <w:t>renosterbos</w:t>
      </w:r>
      <w:proofErr w:type="spellEnd"/>
      <w:r w:rsidRPr="00037380">
        <w:rPr>
          <w:sz w:val="22"/>
          <w:szCs w:val="22"/>
        </w:rPr>
        <w:t>, een inheemse plant die het landschap na regen (vooral in de winter) zwart kleurt. Dit ruige, nog steeds wat afgelegen gebied, is nu een van de meest dynamische van de Zuid-Afrikaanse wijnbouw.</w:t>
      </w:r>
    </w:p>
    <w:p w14:paraId="361259DD" w14:textId="069BD157" w:rsidR="00C95248" w:rsidRPr="00C95248" w:rsidRDefault="00C95248" w:rsidP="00C95248">
      <w:pPr>
        <w:ind w:left="2124" w:hanging="2124"/>
        <w:rPr>
          <w:sz w:val="22"/>
          <w:szCs w:val="22"/>
        </w:rPr>
      </w:pPr>
      <w:r w:rsidRPr="00C95248">
        <w:rPr>
          <w:sz w:val="22"/>
          <w:szCs w:val="22"/>
        </w:rPr>
        <w:t>Serveren bij</w:t>
      </w:r>
      <w:r>
        <w:rPr>
          <w:sz w:val="22"/>
          <w:szCs w:val="22"/>
        </w:rPr>
        <w:tab/>
      </w:r>
      <w:r w:rsidRPr="00C95248">
        <w:rPr>
          <w:sz w:val="22"/>
          <w:szCs w:val="22"/>
        </w:rPr>
        <w:t>Als aperitief of huisrosé, bij lichte vis, schaaldieren zoals gamba's en blank vleesgerechten, salades, pasta's in zomerse combinaties.</w:t>
      </w:r>
    </w:p>
    <w:p w14:paraId="054973C9" w14:textId="790E4D92" w:rsidR="00C95248" w:rsidRDefault="00C95248" w:rsidP="00C95248">
      <w:pPr>
        <w:ind w:left="2124" w:hanging="2124"/>
        <w:rPr>
          <w:sz w:val="22"/>
          <w:szCs w:val="22"/>
        </w:rPr>
      </w:pPr>
      <w:r w:rsidRPr="00C95248">
        <w:rPr>
          <w:sz w:val="22"/>
          <w:szCs w:val="22"/>
        </w:rPr>
        <w:t>Serveertemperatuur</w:t>
      </w:r>
      <w:r w:rsidRPr="00C95248">
        <w:rPr>
          <w:sz w:val="22"/>
          <w:szCs w:val="22"/>
        </w:rPr>
        <w:tab/>
        <w:t>10 à 12ºC</w:t>
      </w:r>
    </w:p>
    <w:p w14:paraId="07319BDD" w14:textId="77777777" w:rsidR="00BE2547" w:rsidRDefault="00BE2547">
      <w:pPr>
        <w:spacing w:after="160" w:line="259" w:lineRule="auto"/>
        <w:rPr>
          <w:b/>
          <w:bCs/>
          <w:sz w:val="24"/>
          <w:szCs w:val="24"/>
        </w:rPr>
      </w:pPr>
      <w:r>
        <w:rPr>
          <w:b/>
          <w:bCs/>
          <w:sz w:val="24"/>
          <w:szCs w:val="24"/>
        </w:rPr>
        <w:br w:type="page"/>
      </w:r>
    </w:p>
    <w:p w14:paraId="6B06B81D" w14:textId="079200B4" w:rsidR="00C95248" w:rsidRPr="00C95248" w:rsidRDefault="00C95248" w:rsidP="00C95248">
      <w:pPr>
        <w:ind w:left="2124" w:hanging="2124"/>
        <w:rPr>
          <w:b/>
          <w:bCs/>
          <w:sz w:val="24"/>
          <w:szCs w:val="24"/>
        </w:rPr>
      </w:pPr>
      <w:r>
        <w:rPr>
          <w:b/>
          <w:noProof/>
        </w:rPr>
        <w:lastRenderedPageBreak/>
        <w:drawing>
          <wp:anchor distT="0" distB="0" distL="114300" distR="114300" simplePos="0" relativeHeight="251658240" behindDoc="0" locked="0" layoutInCell="1" allowOverlap="1" wp14:anchorId="074D162F" wp14:editId="6666A30B">
            <wp:simplePos x="0" y="0"/>
            <wp:positionH relativeFrom="rightMargin">
              <wp:posOffset>-657225</wp:posOffset>
            </wp:positionH>
            <wp:positionV relativeFrom="margin">
              <wp:align>top</wp:align>
            </wp:positionV>
            <wp:extent cx="590550" cy="2311400"/>
            <wp:effectExtent l="0" t="0" r="0" b="0"/>
            <wp:wrapSquare wrapText="bothSides"/>
            <wp:docPr id="1213182700"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1200" cy="2314476"/>
                    </a:xfrm>
                    <a:prstGeom prst="rect">
                      <a:avLst/>
                    </a:prstGeom>
                    <a:noFill/>
                  </pic:spPr>
                </pic:pic>
              </a:graphicData>
            </a:graphic>
            <wp14:sizeRelH relativeFrom="margin">
              <wp14:pctWidth>0</wp14:pctWidth>
            </wp14:sizeRelH>
            <wp14:sizeRelV relativeFrom="margin">
              <wp14:pctHeight>0</wp14:pctHeight>
            </wp14:sizeRelV>
          </wp:anchor>
        </w:drawing>
      </w:r>
      <w:proofErr w:type="spellStart"/>
      <w:r w:rsidRPr="00C95248">
        <w:rPr>
          <w:b/>
          <w:bCs/>
          <w:sz w:val="24"/>
          <w:szCs w:val="24"/>
        </w:rPr>
        <w:t>Appassimento</w:t>
      </w:r>
      <w:proofErr w:type="spellEnd"/>
      <w:r w:rsidRPr="00C95248">
        <w:rPr>
          <w:b/>
          <w:bCs/>
          <w:sz w:val="24"/>
          <w:szCs w:val="24"/>
        </w:rPr>
        <w:t xml:space="preserve"> '</w:t>
      </w:r>
      <w:proofErr w:type="spellStart"/>
      <w:r w:rsidRPr="00C95248">
        <w:rPr>
          <w:b/>
          <w:bCs/>
          <w:sz w:val="24"/>
          <w:szCs w:val="24"/>
        </w:rPr>
        <w:t>Marosso</w:t>
      </w:r>
      <w:proofErr w:type="spellEnd"/>
      <w:r w:rsidRPr="00C95248">
        <w:rPr>
          <w:b/>
          <w:bCs/>
          <w:sz w:val="24"/>
          <w:szCs w:val="24"/>
        </w:rPr>
        <w:t>'</w:t>
      </w:r>
    </w:p>
    <w:p w14:paraId="24AD4300" w14:textId="6DCCF603" w:rsidR="00C95248" w:rsidRPr="00C95248" w:rsidRDefault="00C95248" w:rsidP="00C95248">
      <w:pPr>
        <w:ind w:left="2124" w:hanging="2124"/>
        <w:rPr>
          <w:sz w:val="22"/>
          <w:szCs w:val="22"/>
        </w:rPr>
      </w:pPr>
      <w:r w:rsidRPr="00C95248">
        <w:rPr>
          <w:sz w:val="22"/>
          <w:szCs w:val="22"/>
        </w:rPr>
        <w:t>Producent</w:t>
      </w:r>
      <w:r w:rsidRPr="00C95248">
        <w:rPr>
          <w:sz w:val="22"/>
          <w:szCs w:val="22"/>
        </w:rPr>
        <w:tab/>
      </w:r>
      <w:proofErr w:type="spellStart"/>
      <w:r w:rsidRPr="00C95248">
        <w:rPr>
          <w:sz w:val="22"/>
          <w:szCs w:val="22"/>
        </w:rPr>
        <w:t>Tagaro</w:t>
      </w:r>
      <w:proofErr w:type="spellEnd"/>
    </w:p>
    <w:p w14:paraId="25F01C29" w14:textId="77777777" w:rsidR="00C95248" w:rsidRPr="00C95248" w:rsidRDefault="00C95248" w:rsidP="00C95248">
      <w:pPr>
        <w:ind w:left="2124" w:hanging="2124"/>
        <w:rPr>
          <w:sz w:val="22"/>
          <w:szCs w:val="22"/>
        </w:rPr>
      </w:pPr>
      <w:r w:rsidRPr="00C95248">
        <w:rPr>
          <w:sz w:val="22"/>
          <w:szCs w:val="22"/>
        </w:rPr>
        <w:t>Classificatie</w:t>
      </w:r>
      <w:r w:rsidRPr="00C95248">
        <w:rPr>
          <w:sz w:val="22"/>
          <w:szCs w:val="22"/>
        </w:rPr>
        <w:tab/>
        <w:t xml:space="preserve">IGP </w:t>
      </w:r>
      <w:proofErr w:type="spellStart"/>
      <w:r w:rsidRPr="00C95248">
        <w:rPr>
          <w:sz w:val="22"/>
          <w:szCs w:val="22"/>
        </w:rPr>
        <w:t>Puglia</w:t>
      </w:r>
      <w:proofErr w:type="spellEnd"/>
    </w:p>
    <w:p w14:paraId="07751D7A" w14:textId="77777777" w:rsidR="00C95248" w:rsidRPr="00C95248" w:rsidRDefault="00C95248" w:rsidP="00C95248">
      <w:pPr>
        <w:ind w:left="2124" w:hanging="2124"/>
        <w:rPr>
          <w:sz w:val="22"/>
          <w:szCs w:val="22"/>
        </w:rPr>
      </w:pPr>
      <w:r w:rsidRPr="00C95248">
        <w:rPr>
          <w:sz w:val="22"/>
          <w:szCs w:val="22"/>
        </w:rPr>
        <w:t>Soort Wijn</w:t>
      </w:r>
      <w:r w:rsidRPr="00C95248">
        <w:rPr>
          <w:sz w:val="22"/>
          <w:szCs w:val="22"/>
        </w:rPr>
        <w:tab/>
        <w:t>Volle rode wijn</w:t>
      </w:r>
    </w:p>
    <w:p w14:paraId="32F876DC" w14:textId="77777777" w:rsidR="00C95248" w:rsidRPr="00C95248" w:rsidRDefault="00C95248" w:rsidP="00C95248">
      <w:pPr>
        <w:ind w:left="2124" w:hanging="2124"/>
        <w:rPr>
          <w:sz w:val="22"/>
          <w:szCs w:val="22"/>
          <w:lang w:val="en-US"/>
        </w:rPr>
      </w:pPr>
      <w:proofErr w:type="spellStart"/>
      <w:r w:rsidRPr="00C95248">
        <w:rPr>
          <w:sz w:val="22"/>
          <w:szCs w:val="22"/>
          <w:lang w:val="en-US"/>
        </w:rPr>
        <w:t>Druivenras</w:t>
      </w:r>
      <w:proofErr w:type="spellEnd"/>
      <w:r w:rsidRPr="00C95248">
        <w:rPr>
          <w:sz w:val="22"/>
          <w:szCs w:val="22"/>
          <w:lang w:val="en-US"/>
        </w:rPr>
        <w:t>(</w:t>
      </w:r>
      <w:proofErr w:type="spellStart"/>
      <w:r w:rsidRPr="00C95248">
        <w:rPr>
          <w:sz w:val="22"/>
          <w:szCs w:val="22"/>
          <w:lang w:val="en-US"/>
        </w:rPr>
        <w:t>sen</w:t>
      </w:r>
      <w:proofErr w:type="spellEnd"/>
      <w:r w:rsidRPr="00C95248">
        <w:rPr>
          <w:sz w:val="22"/>
          <w:szCs w:val="22"/>
          <w:lang w:val="en-US"/>
        </w:rPr>
        <w:t>)</w:t>
      </w:r>
      <w:r w:rsidRPr="00C95248">
        <w:rPr>
          <w:sz w:val="22"/>
          <w:szCs w:val="22"/>
          <w:lang w:val="en-US"/>
        </w:rPr>
        <w:tab/>
      </w:r>
      <w:proofErr w:type="spellStart"/>
      <w:r w:rsidRPr="00C95248">
        <w:rPr>
          <w:sz w:val="22"/>
          <w:szCs w:val="22"/>
          <w:lang w:val="en-US"/>
        </w:rPr>
        <w:t>primitivo</w:t>
      </w:r>
      <w:proofErr w:type="spellEnd"/>
      <w:r w:rsidRPr="00C95248">
        <w:rPr>
          <w:sz w:val="22"/>
          <w:szCs w:val="22"/>
          <w:lang w:val="en-US"/>
        </w:rPr>
        <w:t xml:space="preserve"> 30%, </w:t>
      </w:r>
      <w:proofErr w:type="spellStart"/>
      <w:r w:rsidRPr="00C95248">
        <w:rPr>
          <w:sz w:val="22"/>
          <w:szCs w:val="22"/>
          <w:lang w:val="en-US"/>
        </w:rPr>
        <w:t>negroamaro</w:t>
      </w:r>
      <w:proofErr w:type="spellEnd"/>
      <w:r w:rsidRPr="00C95248">
        <w:rPr>
          <w:sz w:val="22"/>
          <w:szCs w:val="22"/>
          <w:lang w:val="en-US"/>
        </w:rPr>
        <w:t xml:space="preserve"> 30%, </w:t>
      </w:r>
      <w:proofErr w:type="spellStart"/>
      <w:r w:rsidRPr="00C95248">
        <w:rPr>
          <w:sz w:val="22"/>
          <w:szCs w:val="22"/>
          <w:lang w:val="en-US"/>
        </w:rPr>
        <w:t>nero</w:t>
      </w:r>
      <w:proofErr w:type="spellEnd"/>
      <w:r w:rsidRPr="00C95248">
        <w:rPr>
          <w:sz w:val="22"/>
          <w:szCs w:val="22"/>
          <w:lang w:val="en-US"/>
        </w:rPr>
        <w:t xml:space="preserve"> di </w:t>
      </w:r>
      <w:proofErr w:type="spellStart"/>
      <w:r w:rsidRPr="00C95248">
        <w:rPr>
          <w:sz w:val="22"/>
          <w:szCs w:val="22"/>
          <w:lang w:val="en-US"/>
        </w:rPr>
        <w:t>troia</w:t>
      </w:r>
      <w:proofErr w:type="spellEnd"/>
      <w:r w:rsidRPr="00C95248">
        <w:rPr>
          <w:sz w:val="22"/>
          <w:szCs w:val="22"/>
          <w:lang w:val="en-US"/>
        </w:rPr>
        <w:t xml:space="preserve"> 20%, merlot 20%</w:t>
      </w:r>
    </w:p>
    <w:p w14:paraId="00F4AFD7" w14:textId="77777777" w:rsidR="00C95248" w:rsidRPr="00C95248" w:rsidRDefault="00C95248" w:rsidP="00C95248">
      <w:pPr>
        <w:ind w:left="2124" w:hanging="2124"/>
        <w:rPr>
          <w:sz w:val="22"/>
          <w:szCs w:val="22"/>
        </w:rPr>
      </w:pPr>
      <w:r w:rsidRPr="00C95248">
        <w:rPr>
          <w:sz w:val="22"/>
          <w:szCs w:val="22"/>
        </w:rPr>
        <w:t>Land</w:t>
      </w:r>
      <w:r w:rsidRPr="00C95248">
        <w:rPr>
          <w:sz w:val="22"/>
          <w:szCs w:val="22"/>
        </w:rPr>
        <w:tab/>
        <w:t>Italië</w:t>
      </w:r>
    </w:p>
    <w:p w14:paraId="460A7D62" w14:textId="77777777" w:rsidR="00C95248" w:rsidRPr="00C95248" w:rsidRDefault="00C95248" w:rsidP="00C95248">
      <w:pPr>
        <w:ind w:left="2124" w:hanging="2124"/>
        <w:rPr>
          <w:sz w:val="22"/>
          <w:szCs w:val="22"/>
        </w:rPr>
      </w:pPr>
      <w:r w:rsidRPr="00C95248">
        <w:rPr>
          <w:sz w:val="22"/>
          <w:szCs w:val="22"/>
        </w:rPr>
        <w:t>Wijnregio</w:t>
      </w:r>
      <w:r w:rsidRPr="00C95248">
        <w:rPr>
          <w:sz w:val="22"/>
          <w:szCs w:val="22"/>
        </w:rPr>
        <w:tab/>
      </w:r>
      <w:proofErr w:type="spellStart"/>
      <w:r w:rsidRPr="00C95248">
        <w:rPr>
          <w:sz w:val="22"/>
          <w:szCs w:val="22"/>
        </w:rPr>
        <w:t>Puglia</w:t>
      </w:r>
      <w:proofErr w:type="spellEnd"/>
    </w:p>
    <w:p w14:paraId="7C10D1C1" w14:textId="547547E9" w:rsidR="00C95248" w:rsidRDefault="00C95248" w:rsidP="00C95248">
      <w:pPr>
        <w:ind w:left="2124" w:hanging="2124"/>
        <w:rPr>
          <w:sz w:val="22"/>
          <w:szCs w:val="22"/>
        </w:rPr>
      </w:pPr>
      <w:r w:rsidRPr="00C95248">
        <w:rPr>
          <w:sz w:val="22"/>
          <w:szCs w:val="22"/>
        </w:rPr>
        <w:t>Karakter</w:t>
      </w:r>
      <w:r>
        <w:rPr>
          <w:sz w:val="22"/>
          <w:szCs w:val="22"/>
        </w:rPr>
        <w:tab/>
      </w:r>
      <w:r w:rsidRPr="00C95248">
        <w:rPr>
          <w:sz w:val="22"/>
          <w:szCs w:val="22"/>
        </w:rPr>
        <w:t>Vol rood van kleur. In de geur een zwoele toon, gestoofde pruimen en rijp fruit. Een ronde inzet, niet te zwaar, veel fruit met een klein zoetje. Rond, zwoel en aangenaam na.</w:t>
      </w:r>
    </w:p>
    <w:p w14:paraId="70989F26" w14:textId="366B1989" w:rsidR="00C95248" w:rsidRDefault="00C95248" w:rsidP="00C95248">
      <w:pPr>
        <w:ind w:left="2124" w:hanging="2124"/>
        <w:rPr>
          <w:sz w:val="22"/>
          <w:szCs w:val="22"/>
        </w:rPr>
      </w:pPr>
      <w:r w:rsidRPr="00C95248">
        <w:rPr>
          <w:sz w:val="22"/>
          <w:szCs w:val="22"/>
        </w:rPr>
        <w:t>Gebied gegevens</w:t>
      </w:r>
      <w:r w:rsidRPr="00C95248">
        <w:rPr>
          <w:sz w:val="22"/>
          <w:szCs w:val="22"/>
        </w:rPr>
        <w:tab/>
        <w:t xml:space="preserve">Het wijngebied Apulië, Italiaans </w:t>
      </w:r>
      <w:proofErr w:type="spellStart"/>
      <w:r w:rsidRPr="00C95248">
        <w:rPr>
          <w:sz w:val="22"/>
          <w:szCs w:val="22"/>
        </w:rPr>
        <w:t>Puglia</w:t>
      </w:r>
      <w:proofErr w:type="spellEnd"/>
      <w:r w:rsidRPr="00C95248">
        <w:rPr>
          <w:sz w:val="22"/>
          <w:szCs w:val="22"/>
        </w:rPr>
        <w:t xml:space="preserve">, ligt in het uiterste zuiden van Italië, het vormt op de landkaart de hiel en hak van de laars. Met ruim 100.000 ha wijngaard is het een van de grootste wijngebieden van Italië. Het landschap is nogal vlak, de temperatuur kan hier enorm oplopen, de koelte komt van de Middellandse en Ionische zee. De productie betreft veelal rode wijnen, succesvolle rassen als de </w:t>
      </w:r>
      <w:proofErr w:type="spellStart"/>
      <w:r w:rsidRPr="00C95248">
        <w:rPr>
          <w:sz w:val="22"/>
          <w:szCs w:val="22"/>
        </w:rPr>
        <w:t>negroamaro</w:t>
      </w:r>
      <w:proofErr w:type="spellEnd"/>
      <w:r w:rsidRPr="00C95248">
        <w:rPr>
          <w:sz w:val="22"/>
          <w:szCs w:val="22"/>
        </w:rPr>
        <w:t xml:space="preserve"> en de </w:t>
      </w:r>
      <w:proofErr w:type="spellStart"/>
      <w:r w:rsidRPr="00C95248">
        <w:rPr>
          <w:sz w:val="22"/>
          <w:szCs w:val="22"/>
        </w:rPr>
        <w:t>primitivo</w:t>
      </w:r>
      <w:proofErr w:type="spellEnd"/>
      <w:r w:rsidRPr="00C95248">
        <w:rPr>
          <w:sz w:val="22"/>
          <w:szCs w:val="22"/>
        </w:rPr>
        <w:t xml:space="preserve"> zijn toonaangevend. </w:t>
      </w:r>
    </w:p>
    <w:p w14:paraId="00AF8E0E" w14:textId="77777777" w:rsidR="00C95248" w:rsidRPr="00C95248" w:rsidRDefault="00C95248" w:rsidP="00C95248">
      <w:pPr>
        <w:ind w:left="2124" w:hanging="2124"/>
        <w:rPr>
          <w:sz w:val="22"/>
          <w:szCs w:val="22"/>
        </w:rPr>
      </w:pPr>
      <w:r w:rsidRPr="00C95248">
        <w:rPr>
          <w:sz w:val="22"/>
          <w:szCs w:val="22"/>
        </w:rPr>
        <w:t>Serveren bij</w:t>
      </w:r>
      <w:r w:rsidRPr="00C95248">
        <w:rPr>
          <w:sz w:val="22"/>
          <w:szCs w:val="22"/>
        </w:rPr>
        <w:tab/>
      </w:r>
      <w:proofErr w:type="spellStart"/>
      <w:r w:rsidRPr="00C95248">
        <w:rPr>
          <w:sz w:val="22"/>
          <w:szCs w:val="22"/>
        </w:rPr>
        <w:t>Bij</w:t>
      </w:r>
      <w:proofErr w:type="spellEnd"/>
      <w:r w:rsidRPr="00C95248">
        <w:rPr>
          <w:sz w:val="22"/>
          <w:szCs w:val="22"/>
        </w:rPr>
        <w:t xml:space="preserve"> rood vlees, kalfsvlees, wild, eend, stoofschotels in combinatie met specerijen en zoete componenten zoals veenbessen, vijg. Bij pittige, harde en blauwschimmelkazen.</w:t>
      </w:r>
    </w:p>
    <w:p w14:paraId="5DD4293B" w14:textId="69E9548C" w:rsidR="00C95248" w:rsidRDefault="00C95248" w:rsidP="00C95248">
      <w:pPr>
        <w:ind w:left="2124" w:hanging="2124"/>
        <w:rPr>
          <w:sz w:val="22"/>
          <w:szCs w:val="22"/>
        </w:rPr>
      </w:pPr>
      <w:r w:rsidRPr="00C95248">
        <w:rPr>
          <w:sz w:val="22"/>
          <w:szCs w:val="22"/>
        </w:rPr>
        <w:t>Serveertemperatuur</w:t>
      </w:r>
      <w:r w:rsidRPr="00C95248">
        <w:rPr>
          <w:sz w:val="22"/>
          <w:szCs w:val="22"/>
        </w:rPr>
        <w:tab/>
        <w:t>16 à 18ºC</w:t>
      </w:r>
    </w:p>
    <w:p w14:paraId="4ABFE692" w14:textId="77777777" w:rsidR="00C95248" w:rsidRDefault="00C95248" w:rsidP="00C95248">
      <w:pPr>
        <w:ind w:left="2124" w:hanging="2124"/>
        <w:rPr>
          <w:sz w:val="22"/>
          <w:szCs w:val="22"/>
        </w:rPr>
      </w:pPr>
    </w:p>
    <w:p w14:paraId="0BAE3FA9" w14:textId="14010E65" w:rsidR="00D02CFF" w:rsidRPr="00D02CFF" w:rsidRDefault="00BE2547" w:rsidP="00D02CFF">
      <w:pPr>
        <w:ind w:left="2124" w:hanging="2124"/>
        <w:rPr>
          <w:b/>
          <w:bCs/>
          <w:sz w:val="24"/>
          <w:szCs w:val="24"/>
          <w:lang w:val="en-US"/>
        </w:rPr>
      </w:pPr>
      <w:r>
        <w:rPr>
          <w:noProof/>
          <w:sz w:val="22"/>
          <w:szCs w:val="22"/>
          <w:lang w:val="en-US"/>
        </w:rPr>
        <w:drawing>
          <wp:anchor distT="0" distB="0" distL="114300" distR="114300" simplePos="0" relativeHeight="251663360" behindDoc="0" locked="0" layoutInCell="1" allowOverlap="1" wp14:anchorId="2428D760" wp14:editId="333A80A9">
            <wp:simplePos x="0" y="0"/>
            <wp:positionH relativeFrom="column">
              <wp:posOffset>5096510</wp:posOffset>
            </wp:positionH>
            <wp:positionV relativeFrom="paragraph">
              <wp:posOffset>64135</wp:posOffset>
            </wp:positionV>
            <wp:extent cx="581660" cy="2409825"/>
            <wp:effectExtent l="0" t="0" r="8890" b="9525"/>
            <wp:wrapSquare wrapText="bothSides"/>
            <wp:docPr id="1419458150"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660" cy="2409825"/>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D02CFF" w:rsidRPr="00D02CFF">
        <w:rPr>
          <w:b/>
          <w:bCs/>
          <w:sz w:val="24"/>
          <w:szCs w:val="24"/>
          <w:lang w:val="en-US"/>
        </w:rPr>
        <w:t>Cariñena</w:t>
      </w:r>
      <w:proofErr w:type="spellEnd"/>
      <w:r w:rsidR="00D02CFF" w:rsidRPr="00D02CFF">
        <w:rPr>
          <w:b/>
          <w:bCs/>
          <w:sz w:val="24"/>
          <w:szCs w:val="24"/>
          <w:lang w:val="en-US"/>
        </w:rPr>
        <w:t xml:space="preserve"> Castillo </w:t>
      </w:r>
      <w:proofErr w:type="spellStart"/>
      <w:r w:rsidR="00D02CFF" w:rsidRPr="00D02CFF">
        <w:rPr>
          <w:b/>
          <w:bCs/>
          <w:sz w:val="24"/>
          <w:szCs w:val="24"/>
          <w:lang w:val="en-US"/>
        </w:rPr>
        <w:t>Ducay</w:t>
      </w:r>
      <w:proofErr w:type="spellEnd"/>
    </w:p>
    <w:p w14:paraId="6FE4660E" w14:textId="15C0797B" w:rsidR="00D02CFF" w:rsidRPr="00D02CFF" w:rsidRDefault="00D02CFF" w:rsidP="00D02CFF">
      <w:pPr>
        <w:ind w:left="2124" w:hanging="2124"/>
        <w:rPr>
          <w:sz w:val="22"/>
          <w:szCs w:val="22"/>
          <w:lang w:val="en-US"/>
        </w:rPr>
      </w:pPr>
      <w:r w:rsidRPr="00D02CFF">
        <w:rPr>
          <w:sz w:val="22"/>
          <w:szCs w:val="22"/>
          <w:lang w:val="en-US"/>
        </w:rPr>
        <w:t>Producent</w:t>
      </w:r>
      <w:r w:rsidRPr="00D02CFF">
        <w:rPr>
          <w:sz w:val="22"/>
          <w:szCs w:val="22"/>
          <w:lang w:val="en-US"/>
        </w:rPr>
        <w:tab/>
        <w:t>Bodegas San Valero</w:t>
      </w:r>
    </w:p>
    <w:p w14:paraId="282C1C20" w14:textId="77777777" w:rsidR="00D02CFF" w:rsidRPr="00D02CFF" w:rsidRDefault="00D02CFF" w:rsidP="00D02CFF">
      <w:pPr>
        <w:ind w:left="2124" w:hanging="2124"/>
        <w:rPr>
          <w:sz w:val="22"/>
          <w:szCs w:val="22"/>
          <w:lang w:val="en-US"/>
        </w:rPr>
      </w:pPr>
      <w:proofErr w:type="spellStart"/>
      <w:r w:rsidRPr="00D02CFF">
        <w:rPr>
          <w:sz w:val="22"/>
          <w:szCs w:val="22"/>
          <w:lang w:val="en-US"/>
        </w:rPr>
        <w:t>Classificatie</w:t>
      </w:r>
      <w:proofErr w:type="spellEnd"/>
      <w:r w:rsidRPr="00D02CFF">
        <w:rPr>
          <w:sz w:val="22"/>
          <w:szCs w:val="22"/>
          <w:lang w:val="en-US"/>
        </w:rPr>
        <w:tab/>
        <w:t xml:space="preserve">DO </w:t>
      </w:r>
      <w:proofErr w:type="spellStart"/>
      <w:r w:rsidRPr="00D02CFF">
        <w:rPr>
          <w:sz w:val="22"/>
          <w:szCs w:val="22"/>
          <w:lang w:val="en-US"/>
        </w:rPr>
        <w:t>Cariñena</w:t>
      </w:r>
      <w:proofErr w:type="spellEnd"/>
    </w:p>
    <w:p w14:paraId="3F3FC6F9" w14:textId="77777777" w:rsidR="00D02CFF" w:rsidRPr="00D02CFF" w:rsidRDefault="00D02CFF" w:rsidP="00D02CFF">
      <w:pPr>
        <w:ind w:left="2124" w:hanging="2124"/>
        <w:rPr>
          <w:sz w:val="22"/>
          <w:szCs w:val="22"/>
        </w:rPr>
      </w:pPr>
      <w:r w:rsidRPr="00D02CFF">
        <w:rPr>
          <w:sz w:val="22"/>
          <w:szCs w:val="22"/>
        </w:rPr>
        <w:t>Soort Wijn</w:t>
      </w:r>
      <w:r w:rsidRPr="00D02CFF">
        <w:rPr>
          <w:sz w:val="22"/>
          <w:szCs w:val="22"/>
        </w:rPr>
        <w:tab/>
        <w:t>Lichte rode wijn</w:t>
      </w:r>
    </w:p>
    <w:p w14:paraId="0CC12603" w14:textId="77777777" w:rsidR="00D02CFF" w:rsidRPr="00D02CFF" w:rsidRDefault="00D02CFF" w:rsidP="00D02CFF">
      <w:pPr>
        <w:ind w:left="2124" w:hanging="2124"/>
        <w:rPr>
          <w:sz w:val="22"/>
          <w:szCs w:val="22"/>
        </w:rPr>
      </w:pPr>
      <w:proofErr w:type="spellStart"/>
      <w:r w:rsidRPr="00D02CFF">
        <w:rPr>
          <w:sz w:val="22"/>
          <w:szCs w:val="22"/>
        </w:rPr>
        <w:t>Druivenras</w:t>
      </w:r>
      <w:proofErr w:type="spellEnd"/>
      <w:r w:rsidRPr="00D02CFF">
        <w:rPr>
          <w:sz w:val="22"/>
          <w:szCs w:val="22"/>
        </w:rPr>
        <w:t>(sen)</w:t>
      </w:r>
      <w:r w:rsidRPr="00D02CFF">
        <w:rPr>
          <w:sz w:val="22"/>
          <w:szCs w:val="22"/>
        </w:rPr>
        <w:tab/>
      </w:r>
      <w:proofErr w:type="spellStart"/>
      <w:r w:rsidRPr="00D02CFF">
        <w:rPr>
          <w:sz w:val="22"/>
          <w:szCs w:val="22"/>
        </w:rPr>
        <w:t>garnacha</w:t>
      </w:r>
      <w:proofErr w:type="spellEnd"/>
      <w:r w:rsidRPr="00D02CFF">
        <w:rPr>
          <w:sz w:val="22"/>
          <w:szCs w:val="22"/>
        </w:rPr>
        <w:t xml:space="preserve"> (</w:t>
      </w:r>
      <w:proofErr w:type="spellStart"/>
      <w:r w:rsidRPr="00D02CFF">
        <w:rPr>
          <w:sz w:val="22"/>
          <w:szCs w:val="22"/>
        </w:rPr>
        <w:t>grenache</w:t>
      </w:r>
      <w:proofErr w:type="spellEnd"/>
      <w:r w:rsidRPr="00D02CFF">
        <w:rPr>
          <w:sz w:val="22"/>
          <w:szCs w:val="22"/>
        </w:rPr>
        <w:t xml:space="preserve">) 60%, </w:t>
      </w:r>
      <w:proofErr w:type="spellStart"/>
      <w:r w:rsidRPr="00D02CFF">
        <w:rPr>
          <w:sz w:val="22"/>
          <w:szCs w:val="22"/>
        </w:rPr>
        <w:t>tempranillo</w:t>
      </w:r>
      <w:proofErr w:type="spellEnd"/>
      <w:r w:rsidRPr="00D02CFF">
        <w:rPr>
          <w:sz w:val="22"/>
          <w:szCs w:val="22"/>
        </w:rPr>
        <w:t xml:space="preserve"> 30%, </w:t>
      </w:r>
      <w:proofErr w:type="spellStart"/>
      <w:r w:rsidRPr="00D02CFF">
        <w:rPr>
          <w:sz w:val="22"/>
          <w:szCs w:val="22"/>
        </w:rPr>
        <w:t>cabernet</w:t>
      </w:r>
      <w:proofErr w:type="spellEnd"/>
      <w:r w:rsidRPr="00D02CFF">
        <w:rPr>
          <w:sz w:val="22"/>
          <w:szCs w:val="22"/>
        </w:rPr>
        <w:t xml:space="preserve"> </w:t>
      </w:r>
      <w:proofErr w:type="spellStart"/>
      <w:r w:rsidRPr="00D02CFF">
        <w:rPr>
          <w:sz w:val="22"/>
          <w:szCs w:val="22"/>
        </w:rPr>
        <w:t>sauvignon</w:t>
      </w:r>
      <w:proofErr w:type="spellEnd"/>
      <w:r w:rsidRPr="00D02CFF">
        <w:rPr>
          <w:sz w:val="22"/>
          <w:szCs w:val="22"/>
        </w:rPr>
        <w:t xml:space="preserve"> 10%</w:t>
      </w:r>
    </w:p>
    <w:p w14:paraId="68DBF59D" w14:textId="77777777" w:rsidR="00D02CFF" w:rsidRPr="00D02CFF" w:rsidRDefault="00D02CFF" w:rsidP="00D02CFF">
      <w:pPr>
        <w:ind w:left="2124" w:hanging="2124"/>
        <w:rPr>
          <w:sz w:val="22"/>
          <w:szCs w:val="22"/>
        </w:rPr>
      </w:pPr>
      <w:r w:rsidRPr="00D02CFF">
        <w:rPr>
          <w:sz w:val="22"/>
          <w:szCs w:val="22"/>
        </w:rPr>
        <w:t>Land</w:t>
      </w:r>
      <w:r w:rsidRPr="00D02CFF">
        <w:rPr>
          <w:sz w:val="22"/>
          <w:szCs w:val="22"/>
        </w:rPr>
        <w:tab/>
        <w:t>Spanje</w:t>
      </w:r>
    </w:p>
    <w:p w14:paraId="596A6E89" w14:textId="77777777" w:rsidR="00D02CFF" w:rsidRPr="00D02CFF" w:rsidRDefault="00D02CFF" w:rsidP="00D02CFF">
      <w:pPr>
        <w:ind w:left="2124" w:hanging="2124"/>
        <w:rPr>
          <w:sz w:val="22"/>
          <w:szCs w:val="22"/>
        </w:rPr>
      </w:pPr>
      <w:r w:rsidRPr="00D02CFF">
        <w:rPr>
          <w:sz w:val="22"/>
          <w:szCs w:val="22"/>
        </w:rPr>
        <w:t>Wijnregio</w:t>
      </w:r>
      <w:r w:rsidRPr="00D02CFF">
        <w:rPr>
          <w:sz w:val="22"/>
          <w:szCs w:val="22"/>
        </w:rPr>
        <w:tab/>
        <w:t>Aragón</w:t>
      </w:r>
    </w:p>
    <w:p w14:paraId="7A288955" w14:textId="631F6A30" w:rsidR="00C95248" w:rsidRDefault="00D02CFF" w:rsidP="00D02CFF">
      <w:pPr>
        <w:ind w:left="2124" w:hanging="2124"/>
        <w:rPr>
          <w:sz w:val="22"/>
          <w:szCs w:val="22"/>
        </w:rPr>
      </w:pPr>
      <w:r w:rsidRPr="00D02CFF">
        <w:rPr>
          <w:sz w:val="22"/>
          <w:szCs w:val="22"/>
        </w:rPr>
        <w:t>Karakter</w:t>
      </w:r>
      <w:r w:rsidRPr="00D02CFF">
        <w:rPr>
          <w:sz w:val="22"/>
          <w:szCs w:val="22"/>
        </w:rPr>
        <w:tab/>
        <w:t xml:space="preserve">Kersenrood van kleur. In de geur veel sappig rood fruit als aardbei en kers, iets cassis en een plezierige toets van </w:t>
      </w:r>
      <w:proofErr w:type="spellStart"/>
      <w:r w:rsidRPr="00D02CFF">
        <w:rPr>
          <w:sz w:val="22"/>
          <w:szCs w:val="22"/>
        </w:rPr>
        <w:t>balsamico</w:t>
      </w:r>
      <w:proofErr w:type="spellEnd"/>
      <w:r w:rsidRPr="00D02CFF">
        <w:rPr>
          <w:sz w:val="22"/>
          <w:szCs w:val="22"/>
        </w:rPr>
        <w:t xml:space="preserve">. Volle smaak, veel sap, licht kruidig met aangenaam rood fruit. Plezierige afdronk en goed </w:t>
      </w:r>
      <w:proofErr w:type="spellStart"/>
      <w:r w:rsidRPr="00D02CFF">
        <w:rPr>
          <w:sz w:val="22"/>
          <w:szCs w:val="22"/>
        </w:rPr>
        <w:t>doordrinkbaar</w:t>
      </w:r>
      <w:proofErr w:type="spellEnd"/>
      <w:r w:rsidRPr="00D02CFF">
        <w:rPr>
          <w:sz w:val="22"/>
          <w:szCs w:val="22"/>
        </w:rPr>
        <w:t>.</w:t>
      </w:r>
    </w:p>
    <w:p w14:paraId="6E4900C7" w14:textId="4B4C0862" w:rsidR="00D02CFF" w:rsidRDefault="00D02CFF" w:rsidP="00D02CFF">
      <w:pPr>
        <w:ind w:left="2124" w:hanging="2124"/>
        <w:rPr>
          <w:sz w:val="22"/>
          <w:szCs w:val="22"/>
        </w:rPr>
      </w:pPr>
      <w:r w:rsidRPr="00D02CFF">
        <w:rPr>
          <w:sz w:val="22"/>
          <w:szCs w:val="22"/>
        </w:rPr>
        <w:t>Gebied gegevens</w:t>
      </w:r>
      <w:r w:rsidRPr="00D02CFF">
        <w:rPr>
          <w:sz w:val="22"/>
          <w:szCs w:val="22"/>
        </w:rPr>
        <w:tab/>
        <w:t xml:space="preserve">Het wijngebied </w:t>
      </w:r>
      <w:proofErr w:type="spellStart"/>
      <w:r w:rsidRPr="00D02CFF">
        <w:rPr>
          <w:sz w:val="22"/>
          <w:szCs w:val="22"/>
        </w:rPr>
        <w:t>Cariñena</w:t>
      </w:r>
      <w:proofErr w:type="spellEnd"/>
      <w:r w:rsidRPr="00D02CFF">
        <w:rPr>
          <w:sz w:val="22"/>
          <w:szCs w:val="22"/>
        </w:rPr>
        <w:t>, genoemd naar het gelijknamige stadje, verwierf z'n DO al in 1960. Deze wijnregio ligt in de provincie Aragón, in de Ebro delta ten zuidwesten van de stad Zaragoza. Wijngaarden bevinden zich tussen 400 en 800 meter hoogte. Het klimaat is continentaal met koude winters en warme zomers met weinig regen. De bodem bestaat uit arme grond op basis van grijze en bruine kalksteen, rotsig met stenen.</w:t>
      </w:r>
    </w:p>
    <w:p w14:paraId="38107458" w14:textId="77777777" w:rsidR="00D02CFF" w:rsidRPr="00D02CFF" w:rsidRDefault="00D02CFF" w:rsidP="00D02CFF">
      <w:pPr>
        <w:ind w:left="2124" w:hanging="2124"/>
        <w:rPr>
          <w:sz w:val="22"/>
          <w:szCs w:val="22"/>
        </w:rPr>
      </w:pPr>
      <w:r w:rsidRPr="00D02CFF">
        <w:rPr>
          <w:sz w:val="22"/>
          <w:szCs w:val="22"/>
        </w:rPr>
        <w:t>Serveren bij</w:t>
      </w:r>
      <w:r w:rsidRPr="00D02CFF">
        <w:rPr>
          <w:sz w:val="22"/>
          <w:szCs w:val="22"/>
        </w:rPr>
        <w:tab/>
        <w:t>Als aperitief, bij lichte vleesgerechten, gevogelte zoals eend op diverse bereidingswijzen, lichte stoofschotels.</w:t>
      </w:r>
    </w:p>
    <w:p w14:paraId="41EC7AC9" w14:textId="6A4C360C" w:rsidR="00D02CFF" w:rsidRDefault="00D02CFF" w:rsidP="00D02CFF">
      <w:pPr>
        <w:ind w:left="2124" w:hanging="2124"/>
        <w:rPr>
          <w:sz w:val="22"/>
          <w:szCs w:val="22"/>
        </w:rPr>
      </w:pPr>
      <w:r w:rsidRPr="00D02CFF">
        <w:rPr>
          <w:sz w:val="22"/>
          <w:szCs w:val="22"/>
        </w:rPr>
        <w:t>Serveertemperatuur</w:t>
      </w:r>
      <w:r w:rsidRPr="00D02CFF">
        <w:rPr>
          <w:sz w:val="22"/>
          <w:szCs w:val="22"/>
        </w:rPr>
        <w:tab/>
        <w:t>16 à 18ºC</w:t>
      </w:r>
    </w:p>
    <w:p w14:paraId="74E57695" w14:textId="524ACB78" w:rsidR="00BE2547" w:rsidRDefault="00BE2547">
      <w:pPr>
        <w:spacing w:after="160" w:line="259" w:lineRule="auto"/>
        <w:rPr>
          <w:sz w:val="22"/>
          <w:szCs w:val="22"/>
        </w:rPr>
      </w:pPr>
      <w:r>
        <w:rPr>
          <w:sz w:val="22"/>
          <w:szCs w:val="22"/>
        </w:rPr>
        <w:br w:type="page"/>
      </w:r>
    </w:p>
    <w:p w14:paraId="0042F104" w14:textId="0184B4AA" w:rsidR="00BE2547" w:rsidRPr="00BE2547" w:rsidRDefault="00BE2547" w:rsidP="00BE2547">
      <w:pPr>
        <w:ind w:left="2124" w:hanging="2124"/>
        <w:rPr>
          <w:b/>
          <w:bCs/>
          <w:sz w:val="24"/>
          <w:szCs w:val="24"/>
          <w:lang w:val="fr-FR"/>
        </w:rPr>
      </w:pPr>
      <w:r>
        <w:rPr>
          <w:noProof/>
          <w:sz w:val="22"/>
          <w:szCs w:val="22"/>
          <w:lang w:val="fr-FR"/>
        </w:rPr>
        <w:lastRenderedPageBreak/>
        <w:drawing>
          <wp:anchor distT="0" distB="0" distL="114300" distR="114300" simplePos="0" relativeHeight="251664384" behindDoc="0" locked="0" layoutInCell="1" allowOverlap="1" wp14:anchorId="54CC4872" wp14:editId="7A448F4D">
            <wp:simplePos x="0" y="0"/>
            <wp:positionH relativeFrom="column">
              <wp:posOffset>4846320</wp:posOffset>
            </wp:positionH>
            <wp:positionV relativeFrom="paragraph">
              <wp:posOffset>71120</wp:posOffset>
            </wp:positionV>
            <wp:extent cx="799465" cy="3076575"/>
            <wp:effectExtent l="0" t="0" r="635" b="9525"/>
            <wp:wrapSquare wrapText="bothSides"/>
            <wp:docPr id="39770295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9465" cy="3076575"/>
                    </a:xfrm>
                    <a:prstGeom prst="rect">
                      <a:avLst/>
                    </a:prstGeom>
                    <a:noFill/>
                  </pic:spPr>
                </pic:pic>
              </a:graphicData>
            </a:graphic>
            <wp14:sizeRelH relativeFrom="page">
              <wp14:pctWidth>0</wp14:pctWidth>
            </wp14:sizeRelH>
            <wp14:sizeRelV relativeFrom="page">
              <wp14:pctHeight>0</wp14:pctHeight>
            </wp14:sizeRelV>
          </wp:anchor>
        </w:drawing>
      </w:r>
      <w:r w:rsidRPr="00BE2547">
        <w:rPr>
          <w:b/>
          <w:bCs/>
          <w:sz w:val="24"/>
          <w:szCs w:val="24"/>
          <w:lang w:val="fr-FR"/>
        </w:rPr>
        <w:t>La Combe Rouge</w:t>
      </w:r>
    </w:p>
    <w:p w14:paraId="3C36A83B" w14:textId="0059C848" w:rsidR="00BE2547" w:rsidRPr="00BE2547" w:rsidRDefault="00BE2547" w:rsidP="00BE2547">
      <w:pPr>
        <w:ind w:left="2124" w:hanging="2124"/>
        <w:rPr>
          <w:sz w:val="22"/>
          <w:szCs w:val="22"/>
          <w:lang w:val="fr-FR"/>
        </w:rPr>
      </w:pPr>
      <w:proofErr w:type="spellStart"/>
      <w:r w:rsidRPr="00BE2547">
        <w:rPr>
          <w:sz w:val="22"/>
          <w:szCs w:val="22"/>
          <w:lang w:val="fr-FR"/>
        </w:rPr>
        <w:t>Producent</w:t>
      </w:r>
      <w:proofErr w:type="spellEnd"/>
      <w:r w:rsidRPr="00BE2547">
        <w:rPr>
          <w:sz w:val="22"/>
          <w:szCs w:val="22"/>
          <w:lang w:val="fr-FR"/>
        </w:rPr>
        <w:tab/>
        <w:t>Les Vignerons de Puisserguier</w:t>
      </w:r>
    </w:p>
    <w:p w14:paraId="17E0A4D2" w14:textId="7C3467F2" w:rsidR="00BE2547" w:rsidRPr="00BE2547" w:rsidRDefault="00BE2547" w:rsidP="00BE2547">
      <w:pPr>
        <w:ind w:left="2124" w:hanging="2124"/>
        <w:rPr>
          <w:sz w:val="22"/>
          <w:szCs w:val="22"/>
          <w:lang w:val="fr-FR"/>
        </w:rPr>
      </w:pPr>
      <w:proofErr w:type="spellStart"/>
      <w:r w:rsidRPr="00BE2547">
        <w:rPr>
          <w:sz w:val="22"/>
          <w:szCs w:val="22"/>
          <w:lang w:val="fr-FR"/>
        </w:rPr>
        <w:t>Classificatie</w:t>
      </w:r>
      <w:proofErr w:type="spellEnd"/>
      <w:r w:rsidRPr="00BE2547">
        <w:rPr>
          <w:sz w:val="22"/>
          <w:szCs w:val="22"/>
          <w:lang w:val="fr-FR"/>
        </w:rPr>
        <w:tab/>
        <w:t>IGP Pays d'Oc</w:t>
      </w:r>
    </w:p>
    <w:p w14:paraId="201FC769" w14:textId="77777777" w:rsidR="00BE2547" w:rsidRPr="00BE2547" w:rsidRDefault="00BE2547" w:rsidP="00BE2547">
      <w:pPr>
        <w:ind w:left="2124" w:hanging="2124"/>
        <w:rPr>
          <w:sz w:val="22"/>
          <w:szCs w:val="22"/>
        </w:rPr>
      </w:pPr>
      <w:r w:rsidRPr="00BE2547">
        <w:rPr>
          <w:sz w:val="22"/>
          <w:szCs w:val="22"/>
        </w:rPr>
        <w:t>Soort Wijn</w:t>
      </w:r>
      <w:r w:rsidRPr="00BE2547">
        <w:rPr>
          <w:sz w:val="22"/>
          <w:szCs w:val="22"/>
        </w:rPr>
        <w:tab/>
        <w:t>Lichte rode wijn</w:t>
      </w:r>
    </w:p>
    <w:p w14:paraId="7E31C6AE" w14:textId="77777777" w:rsidR="00BE2547" w:rsidRPr="00BE2547" w:rsidRDefault="00BE2547" w:rsidP="00BE2547">
      <w:pPr>
        <w:ind w:left="2124" w:hanging="2124"/>
        <w:rPr>
          <w:sz w:val="22"/>
          <w:szCs w:val="22"/>
        </w:rPr>
      </w:pPr>
      <w:proofErr w:type="spellStart"/>
      <w:r w:rsidRPr="00BE2547">
        <w:rPr>
          <w:sz w:val="22"/>
          <w:szCs w:val="22"/>
        </w:rPr>
        <w:t>Druivenras</w:t>
      </w:r>
      <w:proofErr w:type="spellEnd"/>
      <w:r w:rsidRPr="00BE2547">
        <w:rPr>
          <w:sz w:val="22"/>
          <w:szCs w:val="22"/>
        </w:rPr>
        <w:t>(sen)</w:t>
      </w:r>
      <w:r w:rsidRPr="00BE2547">
        <w:rPr>
          <w:sz w:val="22"/>
          <w:szCs w:val="22"/>
        </w:rPr>
        <w:tab/>
      </w:r>
      <w:proofErr w:type="spellStart"/>
      <w:r w:rsidRPr="00BE2547">
        <w:rPr>
          <w:sz w:val="22"/>
          <w:szCs w:val="22"/>
        </w:rPr>
        <w:t>syrah</w:t>
      </w:r>
      <w:proofErr w:type="spellEnd"/>
      <w:r w:rsidRPr="00BE2547">
        <w:rPr>
          <w:sz w:val="22"/>
          <w:szCs w:val="22"/>
        </w:rPr>
        <w:t xml:space="preserve">, </w:t>
      </w:r>
      <w:proofErr w:type="spellStart"/>
      <w:r w:rsidRPr="00BE2547">
        <w:rPr>
          <w:sz w:val="22"/>
          <w:szCs w:val="22"/>
        </w:rPr>
        <w:t>merlot</w:t>
      </w:r>
      <w:proofErr w:type="spellEnd"/>
      <w:r w:rsidRPr="00BE2547">
        <w:rPr>
          <w:sz w:val="22"/>
          <w:szCs w:val="22"/>
        </w:rPr>
        <w:t xml:space="preserve">, </w:t>
      </w:r>
      <w:proofErr w:type="spellStart"/>
      <w:r w:rsidRPr="00BE2547">
        <w:rPr>
          <w:sz w:val="22"/>
          <w:szCs w:val="22"/>
        </w:rPr>
        <w:t>cinsault</w:t>
      </w:r>
      <w:proofErr w:type="spellEnd"/>
      <w:r w:rsidRPr="00BE2547">
        <w:rPr>
          <w:sz w:val="22"/>
          <w:szCs w:val="22"/>
        </w:rPr>
        <w:t xml:space="preserve">, </w:t>
      </w:r>
      <w:proofErr w:type="spellStart"/>
      <w:r w:rsidRPr="00BE2547">
        <w:rPr>
          <w:sz w:val="22"/>
          <w:szCs w:val="22"/>
        </w:rPr>
        <w:t>carignan</w:t>
      </w:r>
      <w:proofErr w:type="spellEnd"/>
    </w:p>
    <w:p w14:paraId="56A0029C" w14:textId="77777777" w:rsidR="00BE2547" w:rsidRPr="00BE2547" w:rsidRDefault="00BE2547" w:rsidP="00BE2547">
      <w:pPr>
        <w:ind w:left="2124" w:hanging="2124"/>
        <w:rPr>
          <w:sz w:val="22"/>
          <w:szCs w:val="22"/>
        </w:rPr>
      </w:pPr>
      <w:r w:rsidRPr="00BE2547">
        <w:rPr>
          <w:sz w:val="22"/>
          <w:szCs w:val="22"/>
        </w:rPr>
        <w:t>Land</w:t>
      </w:r>
      <w:r w:rsidRPr="00BE2547">
        <w:rPr>
          <w:sz w:val="22"/>
          <w:szCs w:val="22"/>
        </w:rPr>
        <w:tab/>
        <w:t>Frankrijk</w:t>
      </w:r>
    </w:p>
    <w:p w14:paraId="53910F2F" w14:textId="77777777" w:rsidR="00BE2547" w:rsidRPr="00BE2547" w:rsidRDefault="00BE2547" w:rsidP="00BE2547">
      <w:pPr>
        <w:ind w:left="2124" w:hanging="2124"/>
        <w:rPr>
          <w:sz w:val="22"/>
          <w:szCs w:val="22"/>
        </w:rPr>
      </w:pPr>
      <w:r w:rsidRPr="00BE2547">
        <w:rPr>
          <w:sz w:val="22"/>
          <w:szCs w:val="22"/>
        </w:rPr>
        <w:t>Wijnregio</w:t>
      </w:r>
      <w:r w:rsidRPr="00BE2547">
        <w:rPr>
          <w:sz w:val="22"/>
          <w:szCs w:val="22"/>
        </w:rPr>
        <w:tab/>
        <w:t>Languedoc</w:t>
      </w:r>
    </w:p>
    <w:p w14:paraId="1A6C8B12" w14:textId="7F006938" w:rsidR="00BE2547" w:rsidRDefault="00BE2547" w:rsidP="00BE2547">
      <w:pPr>
        <w:ind w:left="2124" w:hanging="2124"/>
        <w:rPr>
          <w:sz w:val="22"/>
          <w:szCs w:val="22"/>
        </w:rPr>
      </w:pPr>
      <w:r w:rsidRPr="00BE2547">
        <w:rPr>
          <w:sz w:val="22"/>
          <w:szCs w:val="22"/>
        </w:rPr>
        <w:t>Karakter</w:t>
      </w:r>
      <w:r w:rsidRPr="00BE2547">
        <w:rPr>
          <w:sz w:val="22"/>
          <w:szCs w:val="22"/>
        </w:rPr>
        <w:tab/>
        <w:t xml:space="preserve">Helderrode kleur. Een aangename, rijpe geur. Een zachte aanzet in de smaak met daarna heerlijk licht, rood fruit met zachte </w:t>
      </w:r>
      <w:proofErr w:type="spellStart"/>
      <w:r w:rsidRPr="00BE2547">
        <w:rPr>
          <w:sz w:val="22"/>
          <w:szCs w:val="22"/>
        </w:rPr>
        <w:t>tannines</w:t>
      </w:r>
      <w:proofErr w:type="spellEnd"/>
      <w:r w:rsidRPr="00BE2547">
        <w:rPr>
          <w:sz w:val="22"/>
          <w:szCs w:val="22"/>
        </w:rPr>
        <w:t xml:space="preserve"> in de afdronk.</w:t>
      </w:r>
    </w:p>
    <w:p w14:paraId="3839BBFD" w14:textId="18837ACA" w:rsidR="00BE2547" w:rsidRDefault="00BE2547" w:rsidP="00BE2547">
      <w:pPr>
        <w:ind w:left="2124" w:hanging="2124"/>
        <w:rPr>
          <w:sz w:val="22"/>
          <w:szCs w:val="22"/>
        </w:rPr>
      </w:pPr>
      <w:r w:rsidRPr="00BE2547">
        <w:rPr>
          <w:sz w:val="22"/>
          <w:szCs w:val="22"/>
        </w:rPr>
        <w:t>Gebied gegevens</w:t>
      </w:r>
      <w:r w:rsidRPr="00BE2547">
        <w:rPr>
          <w:sz w:val="22"/>
          <w:szCs w:val="22"/>
        </w:rPr>
        <w:tab/>
        <w:t xml:space="preserve">Het dorpje </w:t>
      </w:r>
      <w:proofErr w:type="spellStart"/>
      <w:r w:rsidRPr="00BE2547">
        <w:rPr>
          <w:sz w:val="22"/>
          <w:szCs w:val="22"/>
        </w:rPr>
        <w:t>Puisserguier</w:t>
      </w:r>
      <w:proofErr w:type="spellEnd"/>
      <w:r w:rsidRPr="00BE2547">
        <w:rPr>
          <w:sz w:val="22"/>
          <w:szCs w:val="22"/>
        </w:rPr>
        <w:t xml:space="preserve"> ligt in het departement </w:t>
      </w:r>
      <w:proofErr w:type="spellStart"/>
      <w:r w:rsidRPr="00BE2547">
        <w:rPr>
          <w:sz w:val="22"/>
          <w:szCs w:val="22"/>
        </w:rPr>
        <w:t>Hérault</w:t>
      </w:r>
      <w:proofErr w:type="spellEnd"/>
      <w:r w:rsidRPr="00BE2547">
        <w:rPr>
          <w:sz w:val="22"/>
          <w:szCs w:val="22"/>
        </w:rPr>
        <w:t xml:space="preserve"> aan de Franse zuidkust, een 20tal km ten westen van </w:t>
      </w:r>
      <w:proofErr w:type="spellStart"/>
      <w:r w:rsidRPr="00BE2547">
        <w:rPr>
          <w:sz w:val="22"/>
          <w:szCs w:val="22"/>
        </w:rPr>
        <w:t>Béziers</w:t>
      </w:r>
      <w:proofErr w:type="spellEnd"/>
      <w:r w:rsidRPr="00BE2547">
        <w:rPr>
          <w:sz w:val="22"/>
          <w:szCs w:val="22"/>
        </w:rPr>
        <w:t xml:space="preserve">. Het ligt in het grote wijngebied Languedoc, dat globaal loopt vanaf Nîmes tot voorbij Narbonne, waar het overgaat in de </w:t>
      </w:r>
      <w:proofErr w:type="spellStart"/>
      <w:r w:rsidRPr="00BE2547">
        <w:rPr>
          <w:sz w:val="22"/>
          <w:szCs w:val="22"/>
        </w:rPr>
        <w:t>Roussillon</w:t>
      </w:r>
      <w:proofErr w:type="spellEnd"/>
      <w:r w:rsidRPr="00BE2547">
        <w:rPr>
          <w:sz w:val="22"/>
          <w:szCs w:val="22"/>
        </w:rPr>
        <w:t>. Het klimaat is mediterraan, veel zon, koelte vanuit zee, voldoende neerslag en nauwelijks vorst.</w:t>
      </w:r>
    </w:p>
    <w:p w14:paraId="5B3746DD" w14:textId="77777777" w:rsidR="00BE2547" w:rsidRPr="00BE2547" w:rsidRDefault="00BE2547" w:rsidP="00BE2547">
      <w:pPr>
        <w:ind w:left="2124" w:hanging="2124"/>
        <w:rPr>
          <w:sz w:val="22"/>
          <w:szCs w:val="22"/>
        </w:rPr>
      </w:pPr>
      <w:r w:rsidRPr="00BE2547">
        <w:rPr>
          <w:sz w:val="22"/>
          <w:szCs w:val="22"/>
        </w:rPr>
        <w:t>Serveren bij</w:t>
      </w:r>
      <w:r w:rsidRPr="00BE2547">
        <w:rPr>
          <w:sz w:val="22"/>
          <w:szCs w:val="22"/>
        </w:rPr>
        <w:tab/>
        <w:t>Als schenkwijn, licht vlees, gevogelte, lams en milde stoofgerechten, milde tot pittige kazen.</w:t>
      </w:r>
    </w:p>
    <w:p w14:paraId="3011F52A" w14:textId="72A67E19" w:rsidR="00BE2547" w:rsidRDefault="00BE2547" w:rsidP="00BE2547">
      <w:pPr>
        <w:ind w:left="2124" w:hanging="2124"/>
        <w:rPr>
          <w:sz w:val="22"/>
          <w:szCs w:val="22"/>
        </w:rPr>
      </w:pPr>
      <w:r w:rsidRPr="00BE2547">
        <w:rPr>
          <w:sz w:val="22"/>
          <w:szCs w:val="22"/>
        </w:rPr>
        <w:t>Serveertemperatuur</w:t>
      </w:r>
      <w:r w:rsidRPr="00BE2547">
        <w:rPr>
          <w:sz w:val="22"/>
          <w:szCs w:val="22"/>
        </w:rPr>
        <w:tab/>
        <w:t>16ºC</w:t>
      </w:r>
    </w:p>
    <w:p w14:paraId="686DC1DF" w14:textId="66452063" w:rsidR="00BE2547" w:rsidRDefault="00E71616" w:rsidP="00BE2547">
      <w:pPr>
        <w:ind w:left="2124" w:hanging="2124"/>
        <w:rPr>
          <w:sz w:val="22"/>
          <w:szCs w:val="22"/>
        </w:rPr>
      </w:pPr>
      <w:r>
        <w:rPr>
          <w:b/>
          <w:bCs/>
          <w:noProof/>
          <w:sz w:val="24"/>
          <w:szCs w:val="24"/>
          <w:lang w:val="fr-FR"/>
        </w:rPr>
        <w:drawing>
          <wp:anchor distT="0" distB="0" distL="114300" distR="114300" simplePos="0" relativeHeight="251665408" behindDoc="0" locked="0" layoutInCell="1" allowOverlap="1" wp14:anchorId="497E09C9" wp14:editId="4CC6762E">
            <wp:simplePos x="0" y="0"/>
            <wp:positionH relativeFrom="margin">
              <wp:align>right</wp:align>
            </wp:positionH>
            <wp:positionV relativeFrom="paragraph">
              <wp:posOffset>124460</wp:posOffset>
            </wp:positionV>
            <wp:extent cx="989965" cy="2766060"/>
            <wp:effectExtent l="0" t="0" r="635" b="0"/>
            <wp:wrapSquare wrapText="bothSides"/>
            <wp:docPr id="1331858248"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89965" cy="2766060"/>
                    </a:xfrm>
                    <a:prstGeom prst="rect">
                      <a:avLst/>
                    </a:prstGeom>
                    <a:noFill/>
                  </pic:spPr>
                </pic:pic>
              </a:graphicData>
            </a:graphic>
            <wp14:sizeRelH relativeFrom="page">
              <wp14:pctWidth>0</wp14:pctWidth>
            </wp14:sizeRelH>
            <wp14:sizeRelV relativeFrom="page">
              <wp14:pctHeight>0</wp14:pctHeight>
            </wp14:sizeRelV>
          </wp:anchor>
        </w:drawing>
      </w:r>
    </w:p>
    <w:p w14:paraId="668FC416" w14:textId="428E404A" w:rsidR="00BE2547" w:rsidRPr="00BE2547" w:rsidRDefault="00BE2547" w:rsidP="00BE2547">
      <w:pPr>
        <w:ind w:left="2124" w:hanging="2124"/>
        <w:rPr>
          <w:b/>
          <w:bCs/>
          <w:sz w:val="24"/>
          <w:szCs w:val="24"/>
          <w:lang w:val="fr-FR"/>
        </w:rPr>
      </w:pPr>
      <w:proofErr w:type="spellStart"/>
      <w:r w:rsidRPr="00BE2547">
        <w:rPr>
          <w:b/>
          <w:bCs/>
          <w:sz w:val="24"/>
          <w:szCs w:val="24"/>
          <w:lang w:val="fr-FR"/>
        </w:rPr>
        <w:t>Corvezzo</w:t>
      </w:r>
      <w:proofErr w:type="spellEnd"/>
      <w:r w:rsidRPr="00BE2547">
        <w:rPr>
          <w:b/>
          <w:bCs/>
          <w:sz w:val="24"/>
          <w:szCs w:val="24"/>
          <w:lang w:val="fr-FR"/>
        </w:rPr>
        <w:t xml:space="preserve"> </w:t>
      </w:r>
      <w:proofErr w:type="spellStart"/>
      <w:r w:rsidRPr="00BE2547">
        <w:rPr>
          <w:b/>
          <w:bCs/>
          <w:sz w:val="24"/>
          <w:szCs w:val="24"/>
          <w:lang w:val="fr-FR"/>
        </w:rPr>
        <w:t>Millesimato</w:t>
      </w:r>
      <w:proofErr w:type="spellEnd"/>
      <w:r w:rsidRPr="00BE2547">
        <w:rPr>
          <w:b/>
          <w:bCs/>
          <w:sz w:val="24"/>
          <w:szCs w:val="24"/>
          <w:lang w:val="fr-FR"/>
        </w:rPr>
        <w:t xml:space="preserve"> Blanc de Blancs </w:t>
      </w:r>
      <w:proofErr w:type="spellStart"/>
      <w:r w:rsidRPr="00BE2547">
        <w:rPr>
          <w:b/>
          <w:bCs/>
          <w:sz w:val="24"/>
          <w:szCs w:val="24"/>
          <w:lang w:val="fr-FR"/>
        </w:rPr>
        <w:t>Spumante</w:t>
      </w:r>
      <w:proofErr w:type="spellEnd"/>
    </w:p>
    <w:p w14:paraId="5D527A40" w14:textId="68999255" w:rsidR="00BE2547" w:rsidRPr="00BE2547" w:rsidRDefault="00BE2547" w:rsidP="00BE2547">
      <w:pPr>
        <w:ind w:left="2124" w:hanging="2124"/>
        <w:rPr>
          <w:sz w:val="22"/>
          <w:szCs w:val="22"/>
        </w:rPr>
      </w:pPr>
      <w:r w:rsidRPr="00BE2547">
        <w:rPr>
          <w:sz w:val="22"/>
          <w:szCs w:val="22"/>
        </w:rPr>
        <w:t>Producent</w:t>
      </w:r>
      <w:r w:rsidRPr="00BE2547">
        <w:rPr>
          <w:sz w:val="22"/>
          <w:szCs w:val="22"/>
        </w:rPr>
        <w:tab/>
      </w:r>
      <w:proofErr w:type="spellStart"/>
      <w:r w:rsidRPr="00BE2547">
        <w:rPr>
          <w:sz w:val="22"/>
          <w:szCs w:val="22"/>
        </w:rPr>
        <w:t>Corvezzo</w:t>
      </w:r>
      <w:proofErr w:type="spellEnd"/>
    </w:p>
    <w:p w14:paraId="4028D90B" w14:textId="77777777" w:rsidR="00BE2547" w:rsidRPr="00BE2547" w:rsidRDefault="00BE2547" w:rsidP="00BE2547">
      <w:pPr>
        <w:ind w:left="2124" w:hanging="2124"/>
        <w:rPr>
          <w:sz w:val="22"/>
          <w:szCs w:val="22"/>
        </w:rPr>
      </w:pPr>
      <w:r w:rsidRPr="00BE2547">
        <w:rPr>
          <w:sz w:val="22"/>
          <w:szCs w:val="22"/>
        </w:rPr>
        <w:t>Classificatie</w:t>
      </w:r>
      <w:r w:rsidRPr="00BE2547">
        <w:rPr>
          <w:sz w:val="22"/>
          <w:szCs w:val="22"/>
        </w:rPr>
        <w:tab/>
        <w:t xml:space="preserve">DOC Prosecco </w:t>
      </w:r>
      <w:proofErr w:type="spellStart"/>
      <w:r w:rsidRPr="00BE2547">
        <w:rPr>
          <w:sz w:val="22"/>
          <w:szCs w:val="22"/>
        </w:rPr>
        <w:t>Treviso</w:t>
      </w:r>
      <w:proofErr w:type="spellEnd"/>
    </w:p>
    <w:p w14:paraId="7A1B5522" w14:textId="77777777" w:rsidR="00BE2547" w:rsidRPr="00BE2547" w:rsidRDefault="00BE2547" w:rsidP="00BE2547">
      <w:pPr>
        <w:ind w:left="2124" w:hanging="2124"/>
        <w:rPr>
          <w:sz w:val="22"/>
          <w:szCs w:val="22"/>
        </w:rPr>
      </w:pPr>
      <w:r w:rsidRPr="00BE2547">
        <w:rPr>
          <w:sz w:val="22"/>
          <w:szCs w:val="22"/>
        </w:rPr>
        <w:t>Soort Wijn</w:t>
      </w:r>
      <w:r w:rsidRPr="00BE2547">
        <w:rPr>
          <w:sz w:val="22"/>
          <w:szCs w:val="22"/>
        </w:rPr>
        <w:tab/>
        <w:t>Lichte mousserende witte (bio)</w:t>
      </w:r>
    </w:p>
    <w:p w14:paraId="059DE6E7" w14:textId="77777777" w:rsidR="00BE2547" w:rsidRPr="00BE2547" w:rsidRDefault="00BE2547" w:rsidP="00BE2547">
      <w:pPr>
        <w:ind w:left="2124" w:hanging="2124"/>
        <w:rPr>
          <w:sz w:val="22"/>
          <w:szCs w:val="22"/>
        </w:rPr>
      </w:pPr>
      <w:proofErr w:type="spellStart"/>
      <w:r w:rsidRPr="00BE2547">
        <w:rPr>
          <w:sz w:val="22"/>
          <w:szCs w:val="22"/>
        </w:rPr>
        <w:t>Druivenras</w:t>
      </w:r>
      <w:proofErr w:type="spellEnd"/>
      <w:r w:rsidRPr="00BE2547">
        <w:rPr>
          <w:sz w:val="22"/>
          <w:szCs w:val="22"/>
        </w:rPr>
        <w:t>(sen)</w:t>
      </w:r>
      <w:r w:rsidRPr="00BE2547">
        <w:rPr>
          <w:sz w:val="22"/>
          <w:szCs w:val="22"/>
        </w:rPr>
        <w:tab/>
        <w:t xml:space="preserve">pinot </w:t>
      </w:r>
      <w:proofErr w:type="spellStart"/>
      <w:r w:rsidRPr="00BE2547">
        <w:rPr>
          <w:sz w:val="22"/>
          <w:szCs w:val="22"/>
        </w:rPr>
        <w:t>grigio</w:t>
      </w:r>
      <w:proofErr w:type="spellEnd"/>
      <w:r w:rsidRPr="00BE2547">
        <w:rPr>
          <w:sz w:val="22"/>
          <w:szCs w:val="22"/>
        </w:rPr>
        <w:t xml:space="preserve"> (pinot gris), </w:t>
      </w:r>
      <w:proofErr w:type="spellStart"/>
      <w:r w:rsidRPr="00BE2547">
        <w:rPr>
          <w:sz w:val="22"/>
          <w:szCs w:val="22"/>
        </w:rPr>
        <w:t>glera</w:t>
      </w:r>
      <w:proofErr w:type="spellEnd"/>
      <w:r w:rsidRPr="00BE2547">
        <w:rPr>
          <w:sz w:val="22"/>
          <w:szCs w:val="22"/>
        </w:rPr>
        <w:t xml:space="preserve">, </w:t>
      </w:r>
      <w:proofErr w:type="spellStart"/>
      <w:r w:rsidRPr="00BE2547">
        <w:rPr>
          <w:sz w:val="22"/>
          <w:szCs w:val="22"/>
        </w:rPr>
        <w:t>chardonnay</w:t>
      </w:r>
      <w:proofErr w:type="spellEnd"/>
    </w:p>
    <w:p w14:paraId="15AFCE9D" w14:textId="77777777" w:rsidR="00BE2547" w:rsidRPr="00BE2547" w:rsidRDefault="00BE2547" w:rsidP="00BE2547">
      <w:pPr>
        <w:ind w:left="2124" w:hanging="2124"/>
        <w:rPr>
          <w:sz w:val="22"/>
          <w:szCs w:val="22"/>
        </w:rPr>
      </w:pPr>
      <w:r w:rsidRPr="00BE2547">
        <w:rPr>
          <w:sz w:val="22"/>
          <w:szCs w:val="22"/>
        </w:rPr>
        <w:t>Biologisch</w:t>
      </w:r>
      <w:r w:rsidRPr="00BE2547">
        <w:rPr>
          <w:sz w:val="22"/>
          <w:szCs w:val="22"/>
        </w:rPr>
        <w:tab/>
      </w:r>
      <w:proofErr w:type="spellStart"/>
      <w:r w:rsidRPr="00BE2547">
        <w:rPr>
          <w:sz w:val="22"/>
          <w:szCs w:val="22"/>
        </w:rPr>
        <w:t>Biologisch</w:t>
      </w:r>
      <w:proofErr w:type="spellEnd"/>
    </w:p>
    <w:p w14:paraId="14961456" w14:textId="77777777" w:rsidR="00BE2547" w:rsidRPr="00BE2547" w:rsidRDefault="00BE2547" w:rsidP="00BE2547">
      <w:pPr>
        <w:ind w:left="2124" w:hanging="2124"/>
        <w:rPr>
          <w:sz w:val="22"/>
          <w:szCs w:val="22"/>
        </w:rPr>
      </w:pPr>
      <w:r w:rsidRPr="00BE2547">
        <w:rPr>
          <w:sz w:val="22"/>
          <w:szCs w:val="22"/>
        </w:rPr>
        <w:t>Land</w:t>
      </w:r>
      <w:r w:rsidRPr="00BE2547">
        <w:rPr>
          <w:sz w:val="22"/>
          <w:szCs w:val="22"/>
        </w:rPr>
        <w:tab/>
        <w:t>Italië</w:t>
      </w:r>
    </w:p>
    <w:p w14:paraId="5C96DCAA" w14:textId="77777777" w:rsidR="00BE2547" w:rsidRPr="00BE2547" w:rsidRDefault="00BE2547" w:rsidP="00BE2547">
      <w:pPr>
        <w:ind w:left="2124" w:hanging="2124"/>
        <w:rPr>
          <w:sz w:val="22"/>
          <w:szCs w:val="22"/>
        </w:rPr>
      </w:pPr>
      <w:r w:rsidRPr="00BE2547">
        <w:rPr>
          <w:sz w:val="22"/>
          <w:szCs w:val="22"/>
        </w:rPr>
        <w:t>Wijnregio</w:t>
      </w:r>
      <w:r w:rsidRPr="00BE2547">
        <w:rPr>
          <w:sz w:val="22"/>
          <w:szCs w:val="22"/>
        </w:rPr>
        <w:tab/>
      </w:r>
      <w:proofErr w:type="spellStart"/>
      <w:r w:rsidRPr="00BE2547">
        <w:rPr>
          <w:sz w:val="22"/>
          <w:szCs w:val="22"/>
        </w:rPr>
        <w:t>Veneto</w:t>
      </w:r>
      <w:proofErr w:type="spellEnd"/>
    </w:p>
    <w:p w14:paraId="26C57FF6" w14:textId="229C5328" w:rsidR="00BE2547" w:rsidRDefault="00BE2547" w:rsidP="00BE2547">
      <w:pPr>
        <w:ind w:left="2124" w:hanging="2124"/>
        <w:rPr>
          <w:sz w:val="22"/>
          <w:szCs w:val="22"/>
        </w:rPr>
      </w:pPr>
      <w:r w:rsidRPr="00BE2547">
        <w:rPr>
          <w:sz w:val="22"/>
          <w:szCs w:val="22"/>
        </w:rPr>
        <w:t>Karakter</w:t>
      </w:r>
      <w:r w:rsidRPr="00BE2547">
        <w:rPr>
          <w:sz w:val="22"/>
          <w:szCs w:val="22"/>
        </w:rPr>
        <w:tab/>
        <w:t>Fraaie, witte mousse. Een Prosecco met fijne smaken van appel en peer, gevolgd door delicate tonen van acaciabloemen. Klein zoetje maar wel genoeg frisheid om als aperitief te schenken.</w:t>
      </w:r>
    </w:p>
    <w:p w14:paraId="3CCF4A08" w14:textId="20A1D9A8" w:rsidR="00BE2547" w:rsidRDefault="00BE2547" w:rsidP="00BE2547">
      <w:pPr>
        <w:ind w:left="2124" w:hanging="2124"/>
        <w:rPr>
          <w:sz w:val="22"/>
          <w:szCs w:val="22"/>
        </w:rPr>
      </w:pPr>
      <w:r w:rsidRPr="00BE2547">
        <w:rPr>
          <w:sz w:val="22"/>
          <w:szCs w:val="22"/>
        </w:rPr>
        <w:t>Gebied gegevens</w:t>
      </w:r>
      <w:r w:rsidRPr="00BE2547">
        <w:rPr>
          <w:sz w:val="22"/>
          <w:szCs w:val="22"/>
        </w:rPr>
        <w:tab/>
        <w:t xml:space="preserve">Het wijngebied </w:t>
      </w:r>
      <w:proofErr w:type="spellStart"/>
      <w:r w:rsidRPr="00BE2547">
        <w:rPr>
          <w:sz w:val="22"/>
          <w:szCs w:val="22"/>
        </w:rPr>
        <w:t>Veneto</w:t>
      </w:r>
      <w:proofErr w:type="spellEnd"/>
      <w:r w:rsidRPr="00BE2547">
        <w:rPr>
          <w:sz w:val="22"/>
          <w:szCs w:val="22"/>
        </w:rPr>
        <w:t xml:space="preserve"> (75.000 ha) grenst aan de Adriatische Zee en loopt tot aan het Gardameer en </w:t>
      </w:r>
      <w:proofErr w:type="spellStart"/>
      <w:r w:rsidRPr="00BE2547">
        <w:rPr>
          <w:sz w:val="22"/>
          <w:szCs w:val="22"/>
        </w:rPr>
        <w:t>Trentino</w:t>
      </w:r>
      <w:proofErr w:type="spellEnd"/>
      <w:r w:rsidRPr="00BE2547">
        <w:rPr>
          <w:sz w:val="22"/>
          <w:szCs w:val="22"/>
        </w:rPr>
        <w:t>. Het is een van de belangrijkste wijngebieden van Italië in productieomvang. Verona en Venetië zijn de belangrijkste steden van het gebied. Het klimaat houdt het midden tussen het Alpenklimaat/landklimaat en het Middellandse Zee klimaat. De soms vulkanische bodem bestaat uit rode en bruine gronden op gruis, ook mergel en basalt. Wijnbouw in dit deel van Italië is al zeer oud en gaat terug tot vóór de jaartelling.</w:t>
      </w:r>
    </w:p>
    <w:p w14:paraId="1AF43B07" w14:textId="77777777" w:rsidR="00BE2547" w:rsidRPr="00BE2547" w:rsidRDefault="00BE2547" w:rsidP="00BE2547">
      <w:pPr>
        <w:ind w:left="2124" w:hanging="2124"/>
        <w:rPr>
          <w:sz w:val="22"/>
          <w:szCs w:val="22"/>
        </w:rPr>
      </w:pPr>
      <w:r w:rsidRPr="00BE2547">
        <w:rPr>
          <w:sz w:val="22"/>
          <w:szCs w:val="22"/>
        </w:rPr>
        <w:t>Serveren bij</w:t>
      </w:r>
      <w:r w:rsidRPr="00BE2547">
        <w:rPr>
          <w:sz w:val="22"/>
          <w:szCs w:val="22"/>
        </w:rPr>
        <w:tab/>
        <w:t xml:space="preserve">Heerlijk als aperitief, bij lichte visgerechten, garnaaltjes, salades, asperges en om te gebruiken als bubbel voor een </w:t>
      </w:r>
      <w:proofErr w:type="spellStart"/>
      <w:r w:rsidRPr="00BE2547">
        <w:rPr>
          <w:sz w:val="22"/>
          <w:szCs w:val="22"/>
        </w:rPr>
        <w:t>Aperol</w:t>
      </w:r>
      <w:proofErr w:type="spellEnd"/>
      <w:r w:rsidRPr="00BE2547">
        <w:rPr>
          <w:sz w:val="22"/>
          <w:szCs w:val="22"/>
        </w:rPr>
        <w:t xml:space="preserve"> </w:t>
      </w:r>
      <w:proofErr w:type="spellStart"/>
      <w:r w:rsidRPr="00BE2547">
        <w:rPr>
          <w:sz w:val="22"/>
          <w:szCs w:val="22"/>
        </w:rPr>
        <w:t>Spritz</w:t>
      </w:r>
      <w:proofErr w:type="spellEnd"/>
      <w:r w:rsidRPr="00BE2547">
        <w:rPr>
          <w:sz w:val="22"/>
          <w:szCs w:val="22"/>
        </w:rPr>
        <w:t>.</w:t>
      </w:r>
    </w:p>
    <w:p w14:paraId="1AE98836" w14:textId="26893F0D" w:rsidR="00BE2547" w:rsidRPr="00AC00D1" w:rsidRDefault="00BE2547" w:rsidP="00BE2547">
      <w:pPr>
        <w:ind w:left="2124" w:hanging="2124"/>
        <w:rPr>
          <w:sz w:val="22"/>
          <w:szCs w:val="22"/>
        </w:rPr>
      </w:pPr>
      <w:r w:rsidRPr="00BE2547">
        <w:rPr>
          <w:sz w:val="22"/>
          <w:szCs w:val="22"/>
        </w:rPr>
        <w:t>Serveertemperatuur</w:t>
      </w:r>
      <w:r w:rsidRPr="00BE2547">
        <w:rPr>
          <w:sz w:val="22"/>
          <w:szCs w:val="22"/>
        </w:rPr>
        <w:tab/>
        <w:t>6 à 8ºC</w:t>
      </w:r>
    </w:p>
    <w:sectPr w:rsidR="00BE2547" w:rsidRPr="00AC00D1" w:rsidSect="00BE2547">
      <w:pgSz w:w="11906" w:h="16838"/>
      <w:pgMar w:top="1418"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DA2"/>
    <w:rsid w:val="00037380"/>
    <w:rsid w:val="0014172C"/>
    <w:rsid w:val="00187890"/>
    <w:rsid w:val="004D4DA2"/>
    <w:rsid w:val="007D429F"/>
    <w:rsid w:val="00AC00D1"/>
    <w:rsid w:val="00BE2547"/>
    <w:rsid w:val="00C95248"/>
    <w:rsid w:val="00D02CFF"/>
    <w:rsid w:val="00DD1EC6"/>
    <w:rsid w:val="00E7161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0CE2A"/>
  <w15:chartTrackingRefBased/>
  <w15:docId w15:val="{34C614F4-85C9-4897-953A-CC5257769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D4DA2"/>
    <w:pPr>
      <w:spacing w:after="140" w:line="240" w:lineRule="auto"/>
    </w:pPr>
    <w:rPr>
      <w:rFonts w:ascii="Gill Sans MT" w:eastAsia="Calibri" w:hAnsi="Gill Sans MT" w:cs="Times New Roman"/>
      <w:kern w:val="0"/>
      <w:sz w:val="20"/>
      <w:szCs w:val="20"/>
      <w:lang w:eastAsia="nl-NL"/>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1145</Words>
  <Characters>6302</Characters>
  <Application>Microsoft Office Word</Application>
  <DocSecurity>4</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Siregar</dc:creator>
  <cp:keywords/>
  <dc:description/>
  <cp:lastModifiedBy>Jan Koen</cp:lastModifiedBy>
  <cp:revision>2</cp:revision>
  <dcterms:created xsi:type="dcterms:W3CDTF">2023-11-15T12:07:00Z</dcterms:created>
  <dcterms:modified xsi:type="dcterms:W3CDTF">2023-11-15T12:07:00Z</dcterms:modified>
</cp:coreProperties>
</file>